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84" w:rsidRPr="00B20775" w:rsidRDefault="00C76BBB" w:rsidP="00CE778E">
      <w:pPr>
        <w:autoSpaceDE w:val="0"/>
        <w:rPr>
          <w:rFonts w:ascii="Segoe UI" w:hAnsi="Segoe UI" w:cs="Segoe UI"/>
          <w:sz w:val="22"/>
          <w:szCs w:val="22"/>
        </w:rPr>
      </w:pPr>
      <w:r w:rsidRPr="00B20775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028700" cy="8953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="00570E77" w:rsidRPr="00B20775">
        <w:rPr>
          <w:rFonts w:ascii="Segoe UI" w:hAnsi="Segoe UI" w:cs="Segoe UI"/>
          <w:sz w:val="22"/>
          <w:szCs w:val="22"/>
        </w:rPr>
        <w:tab/>
      </w:r>
      <w:r w:rsidRPr="00B20775">
        <w:rPr>
          <w:rFonts w:ascii="Segoe UI" w:hAnsi="Segoe UI" w:cs="Segoe UI"/>
          <w:noProof/>
          <w:sz w:val="22"/>
          <w:szCs w:val="22"/>
          <w:lang w:eastAsia="it-IT"/>
        </w:rPr>
        <w:drawing>
          <wp:inline distT="0" distB="0" distL="0" distR="0">
            <wp:extent cx="1668780" cy="866775"/>
            <wp:effectExtent l="0" t="0" r="0" b="0"/>
            <wp:docPr id="2" name="Immagine 2">
              <a:hlinkClick xmlns:a="http://schemas.openxmlformats.org/drawingml/2006/main" r:id="rId9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BAA" w:rsidRPr="00B20775" w:rsidRDefault="00C95BAA" w:rsidP="00CE778E">
      <w:pPr>
        <w:autoSpaceDE w:val="0"/>
        <w:rPr>
          <w:rFonts w:ascii="Segoe UI" w:hAnsi="Segoe UI" w:cs="Segoe UI"/>
          <w:sz w:val="22"/>
          <w:szCs w:val="22"/>
        </w:rPr>
      </w:pPr>
    </w:p>
    <w:p w:rsidR="00DE0D84" w:rsidRPr="00EC3717" w:rsidRDefault="00DE0D84" w:rsidP="00CE778E">
      <w:pPr>
        <w:jc w:val="center"/>
        <w:rPr>
          <w:rFonts w:ascii="Segoe UI" w:hAnsi="Segoe UI" w:cs="Segoe UI"/>
          <w:b/>
          <w:sz w:val="20"/>
          <w:szCs w:val="20"/>
        </w:rPr>
      </w:pPr>
      <w:r w:rsidRPr="00EC3717">
        <w:rPr>
          <w:rFonts w:ascii="Segoe UI" w:hAnsi="Segoe UI" w:cs="Segoe UI"/>
          <w:b/>
          <w:sz w:val="20"/>
          <w:szCs w:val="20"/>
        </w:rPr>
        <w:t>ORDINE DEL GIORNO</w:t>
      </w:r>
    </w:p>
    <w:p w:rsidR="00DE0D84" w:rsidRPr="00EC3717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EC3717">
        <w:rPr>
          <w:rFonts w:ascii="Segoe UI" w:hAnsi="Segoe UI" w:cs="Segoe UI"/>
          <w:bCs/>
          <w:sz w:val="20"/>
          <w:szCs w:val="20"/>
        </w:rPr>
        <w:t>PROGETTO DI LEGGE N. 187</w:t>
      </w:r>
    </w:p>
    <w:p w:rsidR="00DE0D84" w:rsidRPr="00EC3717" w:rsidRDefault="00DE0D84" w:rsidP="00CE778E">
      <w:pPr>
        <w:autoSpaceDE w:val="0"/>
        <w:autoSpaceDN w:val="0"/>
        <w:adjustRightInd w:val="0"/>
        <w:jc w:val="center"/>
        <w:rPr>
          <w:rFonts w:ascii="Segoe UI" w:hAnsi="Segoe UI" w:cs="Segoe UI"/>
          <w:sz w:val="20"/>
          <w:szCs w:val="20"/>
        </w:rPr>
      </w:pPr>
      <w:r w:rsidRPr="00EC3717">
        <w:rPr>
          <w:rFonts w:ascii="Segoe UI" w:hAnsi="Segoe UI" w:cs="Segoe UI"/>
          <w:sz w:val="20"/>
          <w:szCs w:val="20"/>
        </w:rPr>
        <w:t>Modifiche al Titolo I e al Titolo VII della legge regionale 30 dicembre 2009, n. 33 (Testo Unico delle leggi regionali in materia di sanità)</w:t>
      </w:r>
    </w:p>
    <w:p w:rsidR="00DE0D84" w:rsidRPr="00EC3717" w:rsidRDefault="00DE0D84" w:rsidP="00CE778E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DE0D84" w:rsidRPr="00EC3717" w:rsidRDefault="00003F19" w:rsidP="00CE778E">
      <w:pPr>
        <w:pStyle w:val="Default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  <w:r w:rsidRPr="00EC3717">
        <w:rPr>
          <w:rFonts w:ascii="Segoe UI" w:hAnsi="Segoe UI" w:cs="Segoe UI"/>
          <w:b/>
          <w:bCs/>
          <w:color w:val="auto"/>
          <w:sz w:val="20"/>
          <w:szCs w:val="20"/>
        </w:rPr>
        <w:t>OGGETTO: SITUAZIONE FONDAZIONE BENEFATTORI CREMASCHI</w:t>
      </w:r>
    </w:p>
    <w:p w:rsidR="00DE0D84" w:rsidRPr="00EC3717" w:rsidRDefault="00DE0D84" w:rsidP="00CE778E">
      <w:pPr>
        <w:jc w:val="both"/>
        <w:rPr>
          <w:rFonts w:ascii="Segoe UI" w:hAnsi="Segoe UI" w:cs="Segoe UI"/>
          <w:sz w:val="20"/>
          <w:szCs w:val="20"/>
        </w:rPr>
      </w:pPr>
    </w:p>
    <w:p w:rsidR="00DE0D84" w:rsidRPr="00EC3717" w:rsidRDefault="00DE0D84" w:rsidP="00CE778E">
      <w:pPr>
        <w:jc w:val="both"/>
        <w:rPr>
          <w:rFonts w:ascii="Segoe UI" w:hAnsi="Segoe UI" w:cs="Segoe UI"/>
          <w:sz w:val="20"/>
          <w:szCs w:val="20"/>
        </w:rPr>
      </w:pPr>
      <w:r w:rsidRPr="00EC3717">
        <w:rPr>
          <w:rFonts w:ascii="Segoe UI" w:hAnsi="Segoe UI" w:cs="Segoe UI"/>
          <w:sz w:val="20"/>
          <w:szCs w:val="20"/>
        </w:rPr>
        <w:t>Il Consiglio regionale</w:t>
      </w:r>
    </w:p>
    <w:p w:rsidR="00DE0D84" w:rsidRPr="00EC3717" w:rsidRDefault="00DE0D84" w:rsidP="00626B3F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0"/>
          <w:szCs w:val="20"/>
        </w:rPr>
      </w:pPr>
      <w:bookmarkStart w:id="0" w:name="_Hlk85635424"/>
      <w:r w:rsidRPr="00EC3717">
        <w:rPr>
          <w:rFonts w:ascii="Segoe UI" w:hAnsi="Segoe UI" w:cs="Segoe UI"/>
          <w:b/>
          <w:bCs/>
          <w:sz w:val="20"/>
          <w:szCs w:val="20"/>
        </w:rPr>
        <w:t>premesso che</w:t>
      </w:r>
    </w:p>
    <w:p w:rsidR="00E8435D" w:rsidRPr="00EC3717" w:rsidRDefault="009A482D" w:rsidP="00CE778E">
      <w:pPr>
        <w:jc w:val="both"/>
        <w:rPr>
          <w:rFonts w:ascii="Segoe UI" w:hAnsi="Segoe UI" w:cs="Segoe UI"/>
          <w:sz w:val="20"/>
          <w:szCs w:val="20"/>
        </w:rPr>
      </w:pPr>
      <w:r w:rsidRPr="00EC3717">
        <w:rPr>
          <w:rFonts w:ascii="Segoe UI" w:hAnsi="Segoe UI" w:cs="Segoe UI"/>
          <w:sz w:val="20"/>
          <w:szCs w:val="20"/>
        </w:rPr>
        <w:t xml:space="preserve">la pandemia </w:t>
      </w:r>
      <w:r w:rsidR="00E8435D" w:rsidRPr="00EC3717">
        <w:rPr>
          <w:rFonts w:ascii="Segoe UI" w:hAnsi="Segoe UI" w:cs="Segoe UI"/>
          <w:sz w:val="20"/>
          <w:szCs w:val="20"/>
        </w:rPr>
        <w:t xml:space="preserve">da Covid-19 ha </w:t>
      </w:r>
      <w:r w:rsidRPr="00EC3717">
        <w:rPr>
          <w:rFonts w:ascii="Segoe UI" w:hAnsi="Segoe UI" w:cs="Segoe UI"/>
          <w:sz w:val="20"/>
          <w:szCs w:val="20"/>
        </w:rPr>
        <w:t xml:space="preserve">riaffermato </w:t>
      </w:r>
      <w:r w:rsidR="00E8435D" w:rsidRPr="00EC3717">
        <w:rPr>
          <w:rFonts w:ascii="Segoe UI" w:hAnsi="Segoe UI" w:cs="Segoe UI"/>
          <w:sz w:val="20"/>
          <w:szCs w:val="20"/>
        </w:rPr>
        <w:t xml:space="preserve">il valore universale della salute, la sua natura di bene pubblico e la rilevanza dei servizi sanitari pubblici, rendendo </w:t>
      </w:r>
      <w:r w:rsidRPr="00EC3717">
        <w:rPr>
          <w:rFonts w:ascii="Segoe UI" w:hAnsi="Segoe UI" w:cs="Segoe UI"/>
          <w:sz w:val="20"/>
          <w:szCs w:val="20"/>
        </w:rPr>
        <w:t xml:space="preserve">evidenti </w:t>
      </w:r>
      <w:r w:rsidR="00E8435D" w:rsidRPr="00EC3717">
        <w:rPr>
          <w:rFonts w:ascii="Segoe UI" w:hAnsi="Segoe UI" w:cs="Segoe UI"/>
          <w:sz w:val="20"/>
          <w:szCs w:val="20"/>
        </w:rPr>
        <w:t xml:space="preserve">alcuni aspetti critici del </w:t>
      </w:r>
      <w:r w:rsidRPr="00EC3717">
        <w:rPr>
          <w:rFonts w:ascii="Segoe UI" w:hAnsi="Segoe UI" w:cs="Segoe UI"/>
          <w:sz w:val="20"/>
          <w:szCs w:val="20"/>
        </w:rPr>
        <w:t>s</w:t>
      </w:r>
      <w:r w:rsidR="00E8435D" w:rsidRPr="00EC3717">
        <w:rPr>
          <w:rFonts w:ascii="Segoe UI" w:hAnsi="Segoe UI" w:cs="Segoe UI"/>
          <w:sz w:val="20"/>
          <w:szCs w:val="20"/>
        </w:rPr>
        <w:t>istema sanitario</w:t>
      </w:r>
      <w:r w:rsidRPr="00EC3717">
        <w:rPr>
          <w:rFonts w:ascii="Segoe UI" w:hAnsi="Segoe UI" w:cs="Segoe UI"/>
          <w:sz w:val="20"/>
          <w:szCs w:val="20"/>
        </w:rPr>
        <w:t xml:space="preserve"> regionale</w:t>
      </w:r>
      <w:r w:rsidR="00E8435D" w:rsidRPr="00EC3717">
        <w:rPr>
          <w:rFonts w:ascii="Segoe UI" w:hAnsi="Segoe UI" w:cs="Segoe UI"/>
          <w:sz w:val="20"/>
          <w:szCs w:val="20"/>
        </w:rPr>
        <w:t>: disparità territoriali nell’erogazione dei servizi</w:t>
      </w:r>
      <w:r w:rsidRPr="00EC3717">
        <w:rPr>
          <w:rFonts w:ascii="Segoe UI" w:hAnsi="Segoe UI" w:cs="Segoe UI"/>
          <w:sz w:val="20"/>
          <w:szCs w:val="20"/>
        </w:rPr>
        <w:t>;</w:t>
      </w:r>
      <w:r w:rsidR="00E8435D" w:rsidRPr="00EC3717">
        <w:rPr>
          <w:rFonts w:ascii="Segoe UI" w:hAnsi="Segoe UI" w:cs="Segoe UI"/>
          <w:sz w:val="20"/>
          <w:szCs w:val="20"/>
        </w:rPr>
        <w:t xml:space="preserve"> inadeguata integrazione tra servizi ospedalieri, servizi territoriali e servizi sociali; tempi di attesa elevati per </w:t>
      </w:r>
      <w:r w:rsidRPr="00EC3717">
        <w:rPr>
          <w:rFonts w:ascii="Segoe UI" w:hAnsi="Segoe UI" w:cs="Segoe UI"/>
          <w:sz w:val="20"/>
          <w:szCs w:val="20"/>
        </w:rPr>
        <w:t>la fruizione</w:t>
      </w:r>
      <w:r w:rsidR="00E8435D" w:rsidRPr="00EC3717">
        <w:rPr>
          <w:rFonts w:ascii="Segoe UI" w:hAnsi="Segoe UI" w:cs="Segoe UI"/>
          <w:sz w:val="20"/>
          <w:szCs w:val="20"/>
        </w:rPr>
        <w:t xml:space="preserve"> di alcune prestazioni;</w:t>
      </w:r>
    </w:p>
    <w:p w:rsidR="009A482D" w:rsidRPr="00EC3717" w:rsidRDefault="009A482D" w:rsidP="00626B3F">
      <w:pPr>
        <w:jc w:val="center"/>
        <w:rPr>
          <w:rFonts w:ascii="Segoe UI" w:hAnsi="Segoe UI" w:cs="Segoe UI"/>
          <w:b/>
          <w:bCs/>
          <w:sz w:val="20"/>
          <w:szCs w:val="20"/>
        </w:rPr>
      </w:pPr>
      <w:r w:rsidRPr="00EC3717">
        <w:rPr>
          <w:rFonts w:ascii="Segoe UI" w:hAnsi="Segoe UI" w:cs="Segoe UI"/>
          <w:b/>
          <w:bCs/>
          <w:sz w:val="20"/>
          <w:szCs w:val="20"/>
        </w:rPr>
        <w:t>considerata</w:t>
      </w:r>
    </w:p>
    <w:p w:rsidR="00C638ED" w:rsidRPr="00EC3717" w:rsidRDefault="00E8435D" w:rsidP="00CE778E">
      <w:pPr>
        <w:jc w:val="both"/>
        <w:rPr>
          <w:rFonts w:ascii="Segoe UI" w:hAnsi="Segoe UI" w:cs="Segoe UI"/>
          <w:sz w:val="20"/>
          <w:szCs w:val="20"/>
        </w:rPr>
      </w:pPr>
      <w:r w:rsidRPr="00EC3717">
        <w:rPr>
          <w:rFonts w:ascii="Segoe UI" w:hAnsi="Segoe UI" w:cs="Segoe UI"/>
          <w:sz w:val="20"/>
          <w:szCs w:val="20"/>
        </w:rPr>
        <w:t xml:space="preserve">la necessità </w:t>
      </w:r>
      <w:r w:rsidR="0092068D" w:rsidRPr="00EC3717">
        <w:rPr>
          <w:rFonts w:ascii="Segoe UI" w:hAnsi="Segoe UI" w:cs="Segoe UI"/>
          <w:sz w:val="20"/>
          <w:szCs w:val="20"/>
        </w:rPr>
        <w:t xml:space="preserve">di </w:t>
      </w:r>
      <w:r w:rsidRPr="00EC3717">
        <w:rPr>
          <w:rFonts w:ascii="Segoe UI" w:hAnsi="Segoe UI" w:cs="Segoe UI"/>
          <w:sz w:val="20"/>
          <w:szCs w:val="20"/>
        </w:rPr>
        <w:t>una</w:t>
      </w:r>
      <w:r w:rsidR="009A482D" w:rsidRPr="00EC3717">
        <w:rPr>
          <w:rFonts w:ascii="Segoe UI" w:hAnsi="Segoe UI" w:cs="Segoe UI"/>
          <w:sz w:val="20"/>
          <w:szCs w:val="20"/>
        </w:rPr>
        <w:t xml:space="preserve"> s</w:t>
      </w:r>
      <w:r w:rsidRPr="00EC3717">
        <w:rPr>
          <w:rFonts w:ascii="Segoe UI" w:hAnsi="Segoe UI" w:cs="Segoe UI"/>
          <w:sz w:val="20"/>
          <w:szCs w:val="20"/>
        </w:rPr>
        <w:t>anità meglio strutturata</w:t>
      </w:r>
      <w:r w:rsidR="00C638ED" w:rsidRPr="00EC3717">
        <w:rPr>
          <w:rFonts w:ascii="Segoe UI" w:hAnsi="Segoe UI" w:cs="Segoe UI"/>
          <w:sz w:val="20"/>
          <w:szCs w:val="20"/>
        </w:rPr>
        <w:t>, non solo per evitare criticità severe in situazioni emergenziali</w:t>
      </w:r>
      <w:r w:rsidR="00BF0701" w:rsidRPr="00EC3717">
        <w:rPr>
          <w:rFonts w:ascii="Segoe UI" w:hAnsi="Segoe UI" w:cs="Segoe UI"/>
          <w:sz w:val="20"/>
          <w:szCs w:val="20"/>
        </w:rPr>
        <w:t xml:space="preserve">, </w:t>
      </w:r>
      <w:r w:rsidR="00C638ED" w:rsidRPr="00EC3717">
        <w:rPr>
          <w:rFonts w:ascii="Segoe UI" w:hAnsi="Segoe UI" w:cs="Segoe UI"/>
          <w:sz w:val="20"/>
          <w:szCs w:val="20"/>
        </w:rPr>
        <w:t xml:space="preserve">ma che </w:t>
      </w:r>
      <w:r w:rsidR="00C638ED" w:rsidRPr="00EC3717">
        <w:rPr>
          <w:rFonts w:ascii="Segoe UI" w:eastAsia="Calibri" w:hAnsi="Segoe UI" w:cs="Segoe UI"/>
          <w:sz w:val="20"/>
          <w:szCs w:val="20"/>
          <w:lang w:eastAsia="en-US"/>
        </w:rPr>
        <w:t>sappia prendersi cura delle persone</w:t>
      </w:r>
      <w:r w:rsidR="00BF0701" w:rsidRPr="00EC3717">
        <w:rPr>
          <w:rFonts w:ascii="Segoe UI" w:eastAsia="Calibri" w:hAnsi="Segoe UI" w:cs="Segoe UI"/>
          <w:sz w:val="20"/>
          <w:szCs w:val="20"/>
          <w:lang w:eastAsia="en-US"/>
        </w:rPr>
        <w:t xml:space="preserve">, garantendo risposte appropriate e tempestive ai </w:t>
      </w:r>
      <w:r w:rsidR="00782260" w:rsidRPr="00EC3717">
        <w:rPr>
          <w:rFonts w:ascii="Segoe UI" w:eastAsia="Calibri" w:hAnsi="Segoe UI" w:cs="Segoe UI"/>
          <w:sz w:val="20"/>
          <w:szCs w:val="20"/>
          <w:lang w:eastAsia="en-US"/>
        </w:rPr>
        <w:t xml:space="preserve">differenti </w:t>
      </w:r>
      <w:r w:rsidR="00BF0701" w:rsidRPr="00EC3717">
        <w:rPr>
          <w:rFonts w:ascii="Segoe UI" w:eastAsia="Calibri" w:hAnsi="Segoe UI" w:cs="Segoe UI"/>
          <w:sz w:val="20"/>
          <w:szCs w:val="20"/>
          <w:lang w:eastAsia="en-US"/>
        </w:rPr>
        <w:t>bisogni di salute;</w:t>
      </w:r>
      <w:r w:rsidR="00C638ED" w:rsidRPr="00EC3717">
        <w:rPr>
          <w:rFonts w:ascii="Segoe UI" w:eastAsia="Calibri" w:hAnsi="Segoe UI" w:cs="Segoe UI"/>
          <w:sz w:val="20"/>
          <w:szCs w:val="20"/>
          <w:lang w:eastAsia="en-US"/>
        </w:rPr>
        <w:t xml:space="preserve"> </w:t>
      </w:r>
    </w:p>
    <w:bookmarkEnd w:id="0"/>
    <w:p w:rsidR="00DE0D84" w:rsidRPr="00EC3717" w:rsidRDefault="00DE0D84" w:rsidP="00626B3F">
      <w:pPr>
        <w:autoSpaceDE w:val="0"/>
        <w:autoSpaceDN w:val="0"/>
        <w:adjustRightInd w:val="0"/>
        <w:jc w:val="center"/>
        <w:rPr>
          <w:rFonts w:ascii="Segoe UI" w:eastAsia="Calibri" w:hAnsi="Segoe UI" w:cs="Segoe UI"/>
          <w:b/>
          <w:sz w:val="20"/>
          <w:szCs w:val="20"/>
        </w:rPr>
      </w:pPr>
      <w:r w:rsidRPr="00EC3717">
        <w:rPr>
          <w:rFonts w:ascii="Segoe UI" w:eastAsia="Calibri" w:hAnsi="Segoe UI" w:cs="Segoe UI"/>
          <w:b/>
          <w:sz w:val="20"/>
          <w:szCs w:val="20"/>
        </w:rPr>
        <w:t>visto</w:t>
      </w:r>
    </w:p>
    <w:p w:rsidR="00DE0D84" w:rsidRPr="00EC3717" w:rsidRDefault="00DE0D84" w:rsidP="00CE778E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sz w:val="20"/>
          <w:szCs w:val="20"/>
        </w:rPr>
      </w:pPr>
      <w:r w:rsidRPr="00EC3717">
        <w:rPr>
          <w:rFonts w:ascii="Segoe UI" w:eastAsia="Calibri" w:hAnsi="Segoe UI" w:cs="Segoe UI"/>
          <w:sz w:val="20"/>
          <w:szCs w:val="20"/>
        </w:rPr>
        <w:t>il progetto di Legge 187</w:t>
      </w:r>
      <w:r w:rsidRPr="00EC3717">
        <w:rPr>
          <w:rFonts w:ascii="Segoe UI" w:eastAsia="Calibri" w:hAnsi="Segoe UI" w:cs="Segoe UI"/>
          <w:i/>
          <w:sz w:val="20"/>
          <w:szCs w:val="20"/>
        </w:rPr>
        <w:t xml:space="preserve"> “</w:t>
      </w:r>
      <w:r w:rsidRPr="00EC3717">
        <w:rPr>
          <w:rFonts w:ascii="Segoe UI" w:hAnsi="Segoe UI" w:cs="Segoe UI"/>
          <w:sz w:val="20"/>
          <w:szCs w:val="20"/>
        </w:rPr>
        <w:t>Modifiche al Titolo I e al Titolo VII della legge regionale 30 dicembre 2009, n. 33 (Testo Unico delle leggi regionali in materia di sanità)</w:t>
      </w:r>
      <w:r w:rsidRPr="00EC3717">
        <w:rPr>
          <w:rFonts w:ascii="Segoe UI" w:eastAsia="Calibri" w:hAnsi="Segoe UI" w:cs="Segoe UI"/>
          <w:sz w:val="20"/>
          <w:szCs w:val="20"/>
        </w:rPr>
        <w:t>;</w:t>
      </w:r>
    </w:p>
    <w:p w:rsidR="00751AFC" w:rsidRPr="00EC3717" w:rsidRDefault="00751AFC" w:rsidP="00CE778E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sz w:val="20"/>
          <w:szCs w:val="20"/>
        </w:rPr>
      </w:pPr>
    </w:p>
    <w:p w:rsidR="00DE0D84" w:rsidRPr="00EC3717" w:rsidRDefault="00751AFC" w:rsidP="00751AFC">
      <w:pPr>
        <w:jc w:val="center"/>
        <w:rPr>
          <w:rFonts w:ascii="Segoe UI" w:eastAsia="Calibri" w:hAnsi="Segoe UI" w:cs="Segoe UI"/>
          <w:b/>
          <w:bCs/>
          <w:sz w:val="20"/>
          <w:szCs w:val="20"/>
        </w:rPr>
      </w:pPr>
      <w:r w:rsidRPr="00EC3717">
        <w:rPr>
          <w:rFonts w:ascii="Segoe UI" w:eastAsia="Calibri" w:hAnsi="Segoe UI" w:cs="Segoe UI"/>
          <w:b/>
          <w:bCs/>
          <w:sz w:val="20"/>
          <w:szCs w:val="20"/>
        </w:rPr>
        <w:t>tenuto conto che</w:t>
      </w:r>
    </w:p>
    <w:p w:rsidR="000D453E" w:rsidRPr="00EC3717" w:rsidRDefault="000D453E" w:rsidP="000D453E">
      <w:pPr>
        <w:numPr>
          <w:ilvl w:val="0"/>
          <w:numId w:val="14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EC3717">
        <w:rPr>
          <w:rFonts w:ascii="Segoe UI" w:eastAsia="Calibri" w:hAnsi="Segoe UI" w:cs="Segoe UI"/>
          <w:sz w:val="20"/>
          <w:szCs w:val="20"/>
        </w:rPr>
        <w:t xml:space="preserve">la </w:t>
      </w:r>
      <w:r w:rsidRPr="00EC3717">
        <w:rPr>
          <w:rFonts w:ascii="Segoe UI" w:eastAsia="Calibri" w:hAnsi="Segoe UI" w:cs="Segoe UI"/>
          <w:i/>
          <w:iCs/>
          <w:sz w:val="20"/>
          <w:szCs w:val="20"/>
        </w:rPr>
        <w:t>mission</w:t>
      </w:r>
      <w:r w:rsidRPr="00EC3717">
        <w:rPr>
          <w:rFonts w:ascii="Segoe UI" w:eastAsia="Calibri" w:hAnsi="Segoe UI" w:cs="Segoe UI"/>
          <w:sz w:val="20"/>
          <w:szCs w:val="20"/>
        </w:rPr>
        <w:t xml:space="preserve"> della Fondazione è di fornire prestazioni sanitarie e socio sanitarie a favore delle persone che si rivolgono presso le sue strutture e che necessitano di diagnosi, cure, riabilitazione ed assistenza socio sanitaria</w:t>
      </w:r>
      <w:r w:rsidR="00CB7455" w:rsidRPr="00EC3717">
        <w:rPr>
          <w:rFonts w:ascii="Segoe UI" w:eastAsia="Calibri" w:hAnsi="Segoe UI" w:cs="Segoe UI"/>
          <w:sz w:val="20"/>
          <w:szCs w:val="20"/>
        </w:rPr>
        <w:t>;</w:t>
      </w:r>
    </w:p>
    <w:p w:rsidR="000D453E" w:rsidRPr="00EC3717" w:rsidRDefault="000D453E" w:rsidP="000D453E">
      <w:pPr>
        <w:numPr>
          <w:ilvl w:val="0"/>
          <w:numId w:val="14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EC3717">
        <w:rPr>
          <w:rFonts w:ascii="Segoe UI" w:eastAsia="Calibri" w:hAnsi="Segoe UI" w:cs="Segoe UI"/>
          <w:sz w:val="20"/>
          <w:szCs w:val="20"/>
        </w:rPr>
        <w:t>ciò viene garantito secondo i livelli uniformi di assistenza definiti dalla programmazione regionale, attraverso l'ATS Val Padana con cui la Fondazione stipula annualmente un contratto che ne vincola i livelli delle prestazioni (standards)</w:t>
      </w:r>
      <w:r w:rsidR="00CB7455" w:rsidRPr="00EC3717">
        <w:rPr>
          <w:rFonts w:ascii="Segoe UI" w:eastAsia="Calibri" w:hAnsi="Segoe UI" w:cs="Segoe UI"/>
          <w:sz w:val="20"/>
          <w:szCs w:val="20"/>
        </w:rPr>
        <w:t>;</w:t>
      </w:r>
    </w:p>
    <w:p w:rsidR="00751AFC" w:rsidRPr="00EC3717" w:rsidRDefault="000D453E" w:rsidP="000D453E">
      <w:pPr>
        <w:numPr>
          <w:ilvl w:val="0"/>
          <w:numId w:val="14"/>
        </w:numPr>
        <w:jc w:val="both"/>
        <w:rPr>
          <w:rFonts w:ascii="Segoe UI" w:eastAsia="Calibri" w:hAnsi="Segoe UI" w:cs="Segoe UI"/>
          <w:sz w:val="20"/>
          <w:szCs w:val="20"/>
        </w:rPr>
      </w:pPr>
      <w:r w:rsidRPr="00EC3717">
        <w:rPr>
          <w:rFonts w:ascii="Segoe UI" w:eastAsia="Calibri" w:hAnsi="Segoe UI" w:cs="Segoe UI"/>
          <w:sz w:val="20"/>
          <w:szCs w:val="20"/>
        </w:rPr>
        <w:t>accanto alla finalità sanitario assistenziale la Fondazione svolge un ruolo importante verso il contesto sociale del singolo assistito di cui si fa carico in un'ottica globale di umanizzazione dei servizi e dei processi gestionali, ponendo la persona al centro di ogni attività</w:t>
      </w:r>
      <w:r w:rsidR="00996A89" w:rsidRPr="00EC3717">
        <w:rPr>
          <w:rFonts w:ascii="Segoe UI" w:eastAsia="Calibri" w:hAnsi="Segoe UI" w:cs="Segoe UI"/>
          <w:sz w:val="20"/>
          <w:szCs w:val="20"/>
        </w:rPr>
        <w:t>;</w:t>
      </w:r>
    </w:p>
    <w:p w:rsidR="00996A89" w:rsidRPr="00EC3717" w:rsidRDefault="00996A89" w:rsidP="00996A89">
      <w:pPr>
        <w:pStyle w:val="Default"/>
        <w:numPr>
          <w:ilvl w:val="0"/>
          <w:numId w:val="14"/>
        </w:numPr>
        <w:jc w:val="both"/>
        <w:rPr>
          <w:rFonts w:ascii="Segoe UI" w:hAnsi="Segoe UI" w:cs="Segoe UI"/>
          <w:color w:val="auto"/>
          <w:sz w:val="20"/>
          <w:szCs w:val="20"/>
        </w:rPr>
      </w:pPr>
      <w:r w:rsidRPr="00EC3717">
        <w:rPr>
          <w:rFonts w:ascii="Segoe UI" w:hAnsi="Segoe UI" w:cs="Segoe UI"/>
          <w:color w:val="auto"/>
          <w:sz w:val="20"/>
          <w:szCs w:val="20"/>
        </w:rPr>
        <w:t xml:space="preserve">la Fondazione vede contrattualizzati 130 posti letto ma il budget previsto </w:t>
      </w:r>
      <w:r w:rsidR="00C925F3" w:rsidRPr="00EC3717">
        <w:rPr>
          <w:rFonts w:ascii="Segoe UI" w:hAnsi="Segoe UI" w:cs="Segoe UI"/>
          <w:color w:val="auto"/>
          <w:sz w:val="20"/>
          <w:szCs w:val="20"/>
        </w:rPr>
        <w:t>da</w:t>
      </w:r>
      <w:r w:rsidRPr="00EC3717">
        <w:rPr>
          <w:rFonts w:ascii="Segoe UI" w:hAnsi="Segoe UI" w:cs="Segoe UI"/>
          <w:color w:val="auto"/>
          <w:sz w:val="20"/>
          <w:szCs w:val="20"/>
        </w:rPr>
        <w:t xml:space="preserve"> Regione ne copre 110</w:t>
      </w:r>
      <w:r w:rsidR="00C925F3" w:rsidRPr="00EC3717">
        <w:rPr>
          <w:rFonts w:ascii="Segoe UI" w:hAnsi="Segoe UI" w:cs="Segoe UI"/>
          <w:color w:val="auto"/>
          <w:sz w:val="20"/>
          <w:szCs w:val="20"/>
        </w:rPr>
        <w:t>;</w:t>
      </w:r>
    </w:p>
    <w:p w:rsidR="00C925F3" w:rsidRPr="00EC3717" w:rsidRDefault="00C925F3" w:rsidP="00C925F3">
      <w:pPr>
        <w:pStyle w:val="Default"/>
        <w:ind w:left="720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DE0D84" w:rsidRPr="00EC3717" w:rsidRDefault="00DE0D84" w:rsidP="00CE778E">
      <w:pPr>
        <w:jc w:val="center"/>
        <w:rPr>
          <w:rFonts w:ascii="Segoe UI" w:hAnsi="Segoe UI" w:cs="Segoe UI"/>
          <w:b/>
          <w:sz w:val="20"/>
          <w:szCs w:val="20"/>
        </w:rPr>
      </w:pPr>
      <w:r w:rsidRPr="00EC3717">
        <w:rPr>
          <w:rFonts w:ascii="Segoe UI" w:hAnsi="Segoe UI" w:cs="Segoe UI"/>
          <w:b/>
          <w:sz w:val="20"/>
          <w:szCs w:val="20"/>
        </w:rPr>
        <w:t>Impegna la Giunta regionale</w:t>
      </w:r>
      <w:r w:rsidR="00CE5150" w:rsidRPr="00EC3717">
        <w:rPr>
          <w:rFonts w:ascii="Segoe UI" w:hAnsi="Segoe UI" w:cs="Segoe UI"/>
          <w:b/>
          <w:sz w:val="20"/>
          <w:szCs w:val="20"/>
        </w:rPr>
        <w:t xml:space="preserve"> a</w:t>
      </w:r>
    </w:p>
    <w:p w:rsidR="008373A8" w:rsidRPr="00EC3717" w:rsidRDefault="008373A8" w:rsidP="008373A8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FB05F4" w:rsidRPr="00EC3717" w:rsidRDefault="008373A8" w:rsidP="00CE778E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EC3717">
        <w:rPr>
          <w:rFonts w:ascii="Segoe UI" w:hAnsi="Segoe UI" w:cs="Segoe UI"/>
          <w:color w:val="auto"/>
          <w:sz w:val="20"/>
          <w:szCs w:val="20"/>
        </w:rPr>
        <w:t>prevedere, in fase di programmazione del fabbisogno assistenziale, l’aumento del budget per tutti i 130 posti letto contrattualizzati</w:t>
      </w:r>
      <w:r w:rsidR="00FB05F4" w:rsidRPr="00EC3717">
        <w:rPr>
          <w:rFonts w:ascii="Segoe UI" w:hAnsi="Segoe UI" w:cs="Segoe UI"/>
          <w:color w:val="auto"/>
          <w:sz w:val="20"/>
          <w:szCs w:val="20"/>
        </w:rPr>
        <w:t xml:space="preserve"> della Fondazione Benefattori Cremaschi.</w:t>
      </w:r>
    </w:p>
    <w:p w:rsidR="00FB05F4" w:rsidRPr="00EC3717" w:rsidRDefault="00FB05F4" w:rsidP="00CE778E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</w:p>
    <w:p w:rsidR="00963ABC" w:rsidRPr="00EC3717" w:rsidRDefault="00DE0D84" w:rsidP="00963ABC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EC3717">
        <w:rPr>
          <w:rFonts w:ascii="Segoe UI" w:hAnsi="Segoe UI" w:cs="Segoe UI"/>
          <w:color w:val="auto"/>
          <w:sz w:val="20"/>
          <w:szCs w:val="20"/>
        </w:rPr>
        <w:t>Milano, 09 novembre 2021</w:t>
      </w:r>
    </w:p>
    <w:p w:rsidR="00DE0D84" w:rsidRPr="00EC3717" w:rsidRDefault="00DE0D84" w:rsidP="00963ABC">
      <w:pPr>
        <w:pStyle w:val="Default"/>
        <w:ind w:left="7080"/>
        <w:jc w:val="both"/>
        <w:rPr>
          <w:rFonts w:ascii="Segoe UI" w:hAnsi="Segoe UI" w:cs="Segoe UI"/>
          <w:color w:val="auto"/>
          <w:sz w:val="20"/>
          <w:szCs w:val="20"/>
        </w:rPr>
      </w:pPr>
      <w:r w:rsidRPr="00EC3717">
        <w:rPr>
          <w:rFonts w:ascii="Segoe UI" w:hAnsi="Segoe UI" w:cs="Segoe UI"/>
          <w:color w:val="auto"/>
          <w:sz w:val="20"/>
          <w:szCs w:val="20"/>
        </w:rPr>
        <w:t xml:space="preserve">f.to </w:t>
      </w:r>
      <w:r w:rsidR="00751AFC" w:rsidRPr="00EC3717">
        <w:rPr>
          <w:rFonts w:ascii="Segoe UI" w:hAnsi="Segoe UI" w:cs="Segoe UI"/>
          <w:color w:val="auto"/>
          <w:sz w:val="20"/>
          <w:szCs w:val="20"/>
        </w:rPr>
        <w:t>Matteo Piloni</w:t>
      </w:r>
    </w:p>
    <w:sectPr w:rsidR="00DE0D84" w:rsidRPr="00EC3717" w:rsidSect="00EC33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134" w:right="1418" w:bottom="1134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D0" w:rsidRDefault="00F518D0" w:rsidP="00963ABC">
      <w:r>
        <w:separator/>
      </w:r>
    </w:p>
  </w:endnote>
  <w:endnote w:type="continuationSeparator" w:id="0">
    <w:p w:rsidR="00F518D0" w:rsidRDefault="00F518D0" w:rsidP="00963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Symbol">
    <w:altName w:val="Calibri"/>
    <w:charset w:val="01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2" w:rsidRDefault="006B7B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ABC" w:rsidRPr="00963ABC" w:rsidRDefault="00963ABC">
    <w:pPr>
      <w:pStyle w:val="Pidipagina"/>
      <w:rPr>
        <w:sz w:val="16"/>
        <w:szCs w:val="16"/>
      </w:rPr>
    </w:pPr>
    <w:r w:rsidRPr="00963ABC">
      <w:rPr>
        <w:sz w:val="16"/>
        <w:szCs w:val="16"/>
      </w:rPr>
      <w:t>2</w:t>
    </w:r>
    <w:r w:rsidR="006B7BC2">
      <w:rPr>
        <w:sz w:val="16"/>
        <w:szCs w:val="16"/>
      </w:rPr>
      <w:t>.12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2" w:rsidRDefault="006B7BC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D0" w:rsidRDefault="00F518D0" w:rsidP="00963ABC">
      <w:r>
        <w:separator/>
      </w:r>
    </w:p>
  </w:footnote>
  <w:footnote w:type="continuationSeparator" w:id="0">
    <w:p w:rsidR="00F518D0" w:rsidRDefault="00F518D0" w:rsidP="00963A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2" w:rsidRDefault="006B7BC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2" w:rsidRDefault="006B7BC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BC2" w:rsidRDefault="006B7BC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05pt;height:1.05pt;visibility:visible" o:bullet="t">
        <v:imagedata r:id="rId1" o:title=""/>
      </v:shape>
    </w:pict>
  </w:numPicBullet>
  <w:abstractNum w:abstractNumId="0">
    <w:nsid w:val="21365EFB"/>
    <w:multiLevelType w:val="hybridMultilevel"/>
    <w:tmpl w:val="FF4491F6"/>
    <w:lvl w:ilvl="0" w:tplc="C060A6A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63DCA"/>
    <w:multiLevelType w:val="hybridMultilevel"/>
    <w:tmpl w:val="6040C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F1196"/>
    <w:multiLevelType w:val="hybridMultilevel"/>
    <w:tmpl w:val="A5CAD940"/>
    <w:lvl w:ilvl="0" w:tplc="03E6D47E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0" w:hanging="360"/>
      </w:pPr>
    </w:lvl>
    <w:lvl w:ilvl="2" w:tplc="0410001B" w:tentative="1">
      <w:start w:val="1"/>
      <w:numFmt w:val="lowerRoman"/>
      <w:lvlText w:val="%3."/>
      <w:lvlJc w:val="right"/>
      <w:pPr>
        <w:ind w:left="1830" w:hanging="180"/>
      </w:pPr>
    </w:lvl>
    <w:lvl w:ilvl="3" w:tplc="0410000F" w:tentative="1">
      <w:start w:val="1"/>
      <w:numFmt w:val="decimal"/>
      <w:lvlText w:val="%4."/>
      <w:lvlJc w:val="left"/>
      <w:pPr>
        <w:ind w:left="2550" w:hanging="360"/>
      </w:pPr>
    </w:lvl>
    <w:lvl w:ilvl="4" w:tplc="04100019" w:tentative="1">
      <w:start w:val="1"/>
      <w:numFmt w:val="lowerLetter"/>
      <w:lvlText w:val="%5."/>
      <w:lvlJc w:val="left"/>
      <w:pPr>
        <w:ind w:left="3270" w:hanging="360"/>
      </w:pPr>
    </w:lvl>
    <w:lvl w:ilvl="5" w:tplc="0410001B" w:tentative="1">
      <w:start w:val="1"/>
      <w:numFmt w:val="lowerRoman"/>
      <w:lvlText w:val="%6."/>
      <w:lvlJc w:val="right"/>
      <w:pPr>
        <w:ind w:left="3990" w:hanging="180"/>
      </w:pPr>
    </w:lvl>
    <w:lvl w:ilvl="6" w:tplc="0410000F" w:tentative="1">
      <w:start w:val="1"/>
      <w:numFmt w:val="decimal"/>
      <w:lvlText w:val="%7."/>
      <w:lvlJc w:val="left"/>
      <w:pPr>
        <w:ind w:left="4710" w:hanging="360"/>
      </w:pPr>
    </w:lvl>
    <w:lvl w:ilvl="7" w:tplc="04100019" w:tentative="1">
      <w:start w:val="1"/>
      <w:numFmt w:val="lowerLetter"/>
      <w:lvlText w:val="%8."/>
      <w:lvlJc w:val="left"/>
      <w:pPr>
        <w:ind w:left="5430" w:hanging="360"/>
      </w:pPr>
    </w:lvl>
    <w:lvl w:ilvl="8" w:tplc="0410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">
    <w:nsid w:val="39552BFE"/>
    <w:multiLevelType w:val="hybridMultilevel"/>
    <w:tmpl w:val="63F086DA"/>
    <w:lvl w:ilvl="0" w:tplc="1E92085E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406BC0"/>
    <w:multiLevelType w:val="hybridMultilevel"/>
    <w:tmpl w:val="56BA94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C34A5"/>
    <w:multiLevelType w:val="hybridMultilevel"/>
    <w:tmpl w:val="3EFA6F04"/>
    <w:lvl w:ilvl="0" w:tplc="8BD299B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015E6"/>
    <w:multiLevelType w:val="hybridMultilevel"/>
    <w:tmpl w:val="0728C8D8"/>
    <w:lvl w:ilvl="0" w:tplc="2A60F3F8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1656D"/>
    <w:multiLevelType w:val="hybridMultilevel"/>
    <w:tmpl w:val="9DFA1EE6"/>
    <w:lvl w:ilvl="0" w:tplc="39E6861E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951933"/>
    <w:multiLevelType w:val="hybridMultilevel"/>
    <w:tmpl w:val="E1C4AFD8"/>
    <w:lvl w:ilvl="0" w:tplc="66984C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F2DD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A25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D63F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28D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4A03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31ADD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185F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ECF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8C3024A"/>
    <w:multiLevelType w:val="multilevel"/>
    <w:tmpl w:val="DEB0A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D929DB"/>
    <w:multiLevelType w:val="hybridMultilevel"/>
    <w:tmpl w:val="EC541A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B13275"/>
    <w:multiLevelType w:val="hybridMultilevel"/>
    <w:tmpl w:val="9ECE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962982"/>
    <w:multiLevelType w:val="hybridMultilevel"/>
    <w:tmpl w:val="8F681014"/>
    <w:lvl w:ilvl="0" w:tplc="E0A851CC">
      <w:start w:val="6"/>
      <w:numFmt w:val="bullet"/>
      <w:lvlText w:val="-"/>
      <w:lvlJc w:val="left"/>
      <w:pPr>
        <w:ind w:left="720" w:hanging="360"/>
      </w:pPr>
      <w:rPr>
        <w:rFonts w:ascii="Segoe UI" w:eastAsia="MS Mincho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42B7B"/>
    <w:multiLevelType w:val="hybridMultilevel"/>
    <w:tmpl w:val="D2BAC600"/>
    <w:lvl w:ilvl="0" w:tplc="E940BC64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3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4"/>
  </w:num>
  <w:num w:numId="14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2331"/>
    <w:rsid w:val="00002DCD"/>
    <w:rsid w:val="00003F19"/>
    <w:rsid w:val="000140AC"/>
    <w:rsid w:val="0001781D"/>
    <w:rsid w:val="00017C98"/>
    <w:rsid w:val="0002468D"/>
    <w:rsid w:val="00025B45"/>
    <w:rsid w:val="000418B6"/>
    <w:rsid w:val="00042214"/>
    <w:rsid w:val="00050A15"/>
    <w:rsid w:val="000536E8"/>
    <w:rsid w:val="00066F2D"/>
    <w:rsid w:val="0008335C"/>
    <w:rsid w:val="00087925"/>
    <w:rsid w:val="000B227A"/>
    <w:rsid w:val="000B587B"/>
    <w:rsid w:val="000C3E4D"/>
    <w:rsid w:val="000C7F9C"/>
    <w:rsid w:val="000D453E"/>
    <w:rsid w:val="000D4DE9"/>
    <w:rsid w:val="000E3D5D"/>
    <w:rsid w:val="000E4FFC"/>
    <w:rsid w:val="000F39E3"/>
    <w:rsid w:val="0010340D"/>
    <w:rsid w:val="001124DF"/>
    <w:rsid w:val="00112C42"/>
    <w:rsid w:val="00136E62"/>
    <w:rsid w:val="0014043C"/>
    <w:rsid w:val="0014374B"/>
    <w:rsid w:val="00154C22"/>
    <w:rsid w:val="00155999"/>
    <w:rsid w:val="00162B6D"/>
    <w:rsid w:val="00183673"/>
    <w:rsid w:val="0019040A"/>
    <w:rsid w:val="00194865"/>
    <w:rsid w:val="00195447"/>
    <w:rsid w:val="001970BD"/>
    <w:rsid w:val="001A2FEB"/>
    <w:rsid w:val="001B60B4"/>
    <w:rsid w:val="001C54D0"/>
    <w:rsid w:val="001D4947"/>
    <w:rsid w:val="001D4D44"/>
    <w:rsid w:val="001E0430"/>
    <w:rsid w:val="001E2720"/>
    <w:rsid w:val="001E3E7C"/>
    <w:rsid w:val="001F1F8F"/>
    <w:rsid w:val="001F60CE"/>
    <w:rsid w:val="002079AE"/>
    <w:rsid w:val="00210A67"/>
    <w:rsid w:val="0021330B"/>
    <w:rsid w:val="002231CF"/>
    <w:rsid w:val="0025177E"/>
    <w:rsid w:val="00257FC1"/>
    <w:rsid w:val="00274C9E"/>
    <w:rsid w:val="00275060"/>
    <w:rsid w:val="002768C3"/>
    <w:rsid w:val="00280EB2"/>
    <w:rsid w:val="002864AC"/>
    <w:rsid w:val="00287074"/>
    <w:rsid w:val="0029111C"/>
    <w:rsid w:val="002A0AA8"/>
    <w:rsid w:val="002A3B8A"/>
    <w:rsid w:val="002B3355"/>
    <w:rsid w:val="002B5179"/>
    <w:rsid w:val="002D66D6"/>
    <w:rsid w:val="002E0647"/>
    <w:rsid w:val="003012CA"/>
    <w:rsid w:val="00301838"/>
    <w:rsid w:val="003023D3"/>
    <w:rsid w:val="003062D0"/>
    <w:rsid w:val="00313B79"/>
    <w:rsid w:val="00316EC4"/>
    <w:rsid w:val="0033510B"/>
    <w:rsid w:val="003411B1"/>
    <w:rsid w:val="0034165A"/>
    <w:rsid w:val="00351D48"/>
    <w:rsid w:val="00354EB3"/>
    <w:rsid w:val="003567B1"/>
    <w:rsid w:val="00357F14"/>
    <w:rsid w:val="003660C6"/>
    <w:rsid w:val="003678B3"/>
    <w:rsid w:val="00371D46"/>
    <w:rsid w:val="00380AFE"/>
    <w:rsid w:val="00382546"/>
    <w:rsid w:val="003874DC"/>
    <w:rsid w:val="003A09D7"/>
    <w:rsid w:val="003A349F"/>
    <w:rsid w:val="003E0F53"/>
    <w:rsid w:val="003E5744"/>
    <w:rsid w:val="003E5D32"/>
    <w:rsid w:val="003F0C0F"/>
    <w:rsid w:val="003F5011"/>
    <w:rsid w:val="003F59CC"/>
    <w:rsid w:val="00406F1E"/>
    <w:rsid w:val="0041378F"/>
    <w:rsid w:val="0041717A"/>
    <w:rsid w:val="00445F27"/>
    <w:rsid w:val="0044765A"/>
    <w:rsid w:val="00452F5D"/>
    <w:rsid w:val="00453DBF"/>
    <w:rsid w:val="00455E6A"/>
    <w:rsid w:val="0045741A"/>
    <w:rsid w:val="004726F5"/>
    <w:rsid w:val="00472EAB"/>
    <w:rsid w:val="00481DB9"/>
    <w:rsid w:val="00486C88"/>
    <w:rsid w:val="004B2252"/>
    <w:rsid w:val="004B5103"/>
    <w:rsid w:val="004D235D"/>
    <w:rsid w:val="00500510"/>
    <w:rsid w:val="00504B7F"/>
    <w:rsid w:val="005074F3"/>
    <w:rsid w:val="0051719E"/>
    <w:rsid w:val="00526607"/>
    <w:rsid w:val="00534E0E"/>
    <w:rsid w:val="00535FEF"/>
    <w:rsid w:val="005425D4"/>
    <w:rsid w:val="00542E65"/>
    <w:rsid w:val="00547F6B"/>
    <w:rsid w:val="00562B6E"/>
    <w:rsid w:val="005643F2"/>
    <w:rsid w:val="00565900"/>
    <w:rsid w:val="00570E77"/>
    <w:rsid w:val="00575658"/>
    <w:rsid w:val="0058195C"/>
    <w:rsid w:val="005953BE"/>
    <w:rsid w:val="005A3E9E"/>
    <w:rsid w:val="005A522C"/>
    <w:rsid w:val="005B0D93"/>
    <w:rsid w:val="005B798E"/>
    <w:rsid w:val="005C6C55"/>
    <w:rsid w:val="005D5B72"/>
    <w:rsid w:val="005E5C14"/>
    <w:rsid w:val="005E7544"/>
    <w:rsid w:val="005F68E4"/>
    <w:rsid w:val="006121A8"/>
    <w:rsid w:val="00621B6D"/>
    <w:rsid w:val="00626B3F"/>
    <w:rsid w:val="00637DBC"/>
    <w:rsid w:val="00646899"/>
    <w:rsid w:val="00652A5B"/>
    <w:rsid w:val="00667232"/>
    <w:rsid w:val="00682501"/>
    <w:rsid w:val="006A0627"/>
    <w:rsid w:val="006A0BFD"/>
    <w:rsid w:val="006A27D9"/>
    <w:rsid w:val="006A2B26"/>
    <w:rsid w:val="006B0958"/>
    <w:rsid w:val="006B6A91"/>
    <w:rsid w:val="006B7BC2"/>
    <w:rsid w:val="006C18CA"/>
    <w:rsid w:val="006C66E4"/>
    <w:rsid w:val="006D371C"/>
    <w:rsid w:val="006F4027"/>
    <w:rsid w:val="006F681C"/>
    <w:rsid w:val="006F7ABF"/>
    <w:rsid w:val="007207B1"/>
    <w:rsid w:val="00721393"/>
    <w:rsid w:val="0072788C"/>
    <w:rsid w:val="00731D7D"/>
    <w:rsid w:val="00741061"/>
    <w:rsid w:val="00751AFC"/>
    <w:rsid w:val="00751EEC"/>
    <w:rsid w:val="00756387"/>
    <w:rsid w:val="00765DA8"/>
    <w:rsid w:val="0077544A"/>
    <w:rsid w:val="00782260"/>
    <w:rsid w:val="007A2B8A"/>
    <w:rsid w:val="007B0218"/>
    <w:rsid w:val="007B4219"/>
    <w:rsid w:val="007B5749"/>
    <w:rsid w:val="007D51F2"/>
    <w:rsid w:val="007D57E3"/>
    <w:rsid w:val="007D6EC8"/>
    <w:rsid w:val="007E2449"/>
    <w:rsid w:val="007F110D"/>
    <w:rsid w:val="007F32C9"/>
    <w:rsid w:val="007F6DF3"/>
    <w:rsid w:val="008027D4"/>
    <w:rsid w:val="008054A2"/>
    <w:rsid w:val="00825C19"/>
    <w:rsid w:val="008364F4"/>
    <w:rsid w:val="008373A8"/>
    <w:rsid w:val="00841BD9"/>
    <w:rsid w:val="00843CB8"/>
    <w:rsid w:val="00855A4D"/>
    <w:rsid w:val="00855E4E"/>
    <w:rsid w:val="0086686D"/>
    <w:rsid w:val="00883525"/>
    <w:rsid w:val="00885904"/>
    <w:rsid w:val="00886458"/>
    <w:rsid w:val="008942A2"/>
    <w:rsid w:val="00896D24"/>
    <w:rsid w:val="00896D3B"/>
    <w:rsid w:val="008A0436"/>
    <w:rsid w:val="008A6188"/>
    <w:rsid w:val="008B2331"/>
    <w:rsid w:val="008B58EA"/>
    <w:rsid w:val="008C3BDA"/>
    <w:rsid w:val="008D785E"/>
    <w:rsid w:val="008E0480"/>
    <w:rsid w:val="008E3C24"/>
    <w:rsid w:val="0090161E"/>
    <w:rsid w:val="00916B0C"/>
    <w:rsid w:val="00916C65"/>
    <w:rsid w:val="0092068D"/>
    <w:rsid w:val="00921897"/>
    <w:rsid w:val="009265F4"/>
    <w:rsid w:val="009310B7"/>
    <w:rsid w:val="009518AB"/>
    <w:rsid w:val="00953D3B"/>
    <w:rsid w:val="00963ABC"/>
    <w:rsid w:val="00971B10"/>
    <w:rsid w:val="009933F9"/>
    <w:rsid w:val="00994705"/>
    <w:rsid w:val="009954D5"/>
    <w:rsid w:val="00996A89"/>
    <w:rsid w:val="009A482D"/>
    <w:rsid w:val="009B4520"/>
    <w:rsid w:val="009D029C"/>
    <w:rsid w:val="009D158F"/>
    <w:rsid w:val="009F1736"/>
    <w:rsid w:val="00A250B5"/>
    <w:rsid w:val="00A3709B"/>
    <w:rsid w:val="00A41946"/>
    <w:rsid w:val="00A424D6"/>
    <w:rsid w:val="00A503F3"/>
    <w:rsid w:val="00A52FDD"/>
    <w:rsid w:val="00A609CF"/>
    <w:rsid w:val="00A77226"/>
    <w:rsid w:val="00A84FEE"/>
    <w:rsid w:val="00A91F95"/>
    <w:rsid w:val="00A9299B"/>
    <w:rsid w:val="00AA3CA0"/>
    <w:rsid w:val="00AA75DD"/>
    <w:rsid w:val="00AB1786"/>
    <w:rsid w:val="00AB6418"/>
    <w:rsid w:val="00AB770A"/>
    <w:rsid w:val="00AC26D8"/>
    <w:rsid w:val="00AC5F16"/>
    <w:rsid w:val="00AC78A5"/>
    <w:rsid w:val="00AF01CE"/>
    <w:rsid w:val="00AF468A"/>
    <w:rsid w:val="00B103A5"/>
    <w:rsid w:val="00B108E3"/>
    <w:rsid w:val="00B16275"/>
    <w:rsid w:val="00B20775"/>
    <w:rsid w:val="00B2320E"/>
    <w:rsid w:val="00B4121F"/>
    <w:rsid w:val="00B43865"/>
    <w:rsid w:val="00B4740F"/>
    <w:rsid w:val="00B53DEC"/>
    <w:rsid w:val="00B70C52"/>
    <w:rsid w:val="00BA4D07"/>
    <w:rsid w:val="00BB29AE"/>
    <w:rsid w:val="00BB6BF5"/>
    <w:rsid w:val="00BC530A"/>
    <w:rsid w:val="00BD23FE"/>
    <w:rsid w:val="00BD5711"/>
    <w:rsid w:val="00BE4D69"/>
    <w:rsid w:val="00BF00DB"/>
    <w:rsid w:val="00BF0701"/>
    <w:rsid w:val="00BF5F38"/>
    <w:rsid w:val="00C02C30"/>
    <w:rsid w:val="00C16A07"/>
    <w:rsid w:val="00C32D70"/>
    <w:rsid w:val="00C404A7"/>
    <w:rsid w:val="00C4478D"/>
    <w:rsid w:val="00C44D43"/>
    <w:rsid w:val="00C5262C"/>
    <w:rsid w:val="00C615A3"/>
    <w:rsid w:val="00C638ED"/>
    <w:rsid w:val="00C64541"/>
    <w:rsid w:val="00C76BBB"/>
    <w:rsid w:val="00C76BBC"/>
    <w:rsid w:val="00C901FD"/>
    <w:rsid w:val="00C925F3"/>
    <w:rsid w:val="00C95BAA"/>
    <w:rsid w:val="00CA1398"/>
    <w:rsid w:val="00CA506F"/>
    <w:rsid w:val="00CA7AB9"/>
    <w:rsid w:val="00CB4900"/>
    <w:rsid w:val="00CB5429"/>
    <w:rsid w:val="00CB5AD6"/>
    <w:rsid w:val="00CB6BB6"/>
    <w:rsid w:val="00CB7455"/>
    <w:rsid w:val="00CD4767"/>
    <w:rsid w:val="00CD61DB"/>
    <w:rsid w:val="00CE37C1"/>
    <w:rsid w:val="00CE461B"/>
    <w:rsid w:val="00CE5150"/>
    <w:rsid w:val="00CE75BE"/>
    <w:rsid w:val="00CE778E"/>
    <w:rsid w:val="00D074E9"/>
    <w:rsid w:val="00D24A19"/>
    <w:rsid w:val="00D26960"/>
    <w:rsid w:val="00D26BD9"/>
    <w:rsid w:val="00D27664"/>
    <w:rsid w:val="00D327E9"/>
    <w:rsid w:val="00D32DFB"/>
    <w:rsid w:val="00D33484"/>
    <w:rsid w:val="00D343D5"/>
    <w:rsid w:val="00D36FF7"/>
    <w:rsid w:val="00D51C03"/>
    <w:rsid w:val="00D7777D"/>
    <w:rsid w:val="00D80107"/>
    <w:rsid w:val="00D82AE1"/>
    <w:rsid w:val="00D8520A"/>
    <w:rsid w:val="00D87128"/>
    <w:rsid w:val="00D970AF"/>
    <w:rsid w:val="00DB38FF"/>
    <w:rsid w:val="00DB5901"/>
    <w:rsid w:val="00DC1DDD"/>
    <w:rsid w:val="00DE0D84"/>
    <w:rsid w:val="00DE4603"/>
    <w:rsid w:val="00E06A2E"/>
    <w:rsid w:val="00E14D89"/>
    <w:rsid w:val="00E22D76"/>
    <w:rsid w:val="00E32074"/>
    <w:rsid w:val="00E34F2E"/>
    <w:rsid w:val="00E41BED"/>
    <w:rsid w:val="00E4246B"/>
    <w:rsid w:val="00E464FE"/>
    <w:rsid w:val="00E5543D"/>
    <w:rsid w:val="00E6047A"/>
    <w:rsid w:val="00E62316"/>
    <w:rsid w:val="00E7188A"/>
    <w:rsid w:val="00E82799"/>
    <w:rsid w:val="00E83C1B"/>
    <w:rsid w:val="00E8435D"/>
    <w:rsid w:val="00E960C7"/>
    <w:rsid w:val="00EB5C0C"/>
    <w:rsid w:val="00EC2553"/>
    <w:rsid w:val="00EC2F4A"/>
    <w:rsid w:val="00EC3366"/>
    <w:rsid w:val="00EC3717"/>
    <w:rsid w:val="00EC4A23"/>
    <w:rsid w:val="00ED5FDA"/>
    <w:rsid w:val="00ED7C99"/>
    <w:rsid w:val="00EE0552"/>
    <w:rsid w:val="00EF4CCC"/>
    <w:rsid w:val="00EF5BF8"/>
    <w:rsid w:val="00EF6D93"/>
    <w:rsid w:val="00F0071C"/>
    <w:rsid w:val="00F117B5"/>
    <w:rsid w:val="00F160E0"/>
    <w:rsid w:val="00F34BB8"/>
    <w:rsid w:val="00F518D0"/>
    <w:rsid w:val="00F53550"/>
    <w:rsid w:val="00F5472C"/>
    <w:rsid w:val="00F604FA"/>
    <w:rsid w:val="00F61A4B"/>
    <w:rsid w:val="00F622CE"/>
    <w:rsid w:val="00F666F3"/>
    <w:rsid w:val="00F74BCD"/>
    <w:rsid w:val="00F75143"/>
    <w:rsid w:val="00F76076"/>
    <w:rsid w:val="00F87297"/>
    <w:rsid w:val="00F910E1"/>
    <w:rsid w:val="00F957FA"/>
    <w:rsid w:val="00FB05F4"/>
    <w:rsid w:val="00FB59D2"/>
    <w:rsid w:val="00FB638A"/>
    <w:rsid w:val="00FB6DD6"/>
    <w:rsid w:val="00FC45CF"/>
    <w:rsid w:val="00FC7329"/>
    <w:rsid w:val="00FE6C70"/>
    <w:rsid w:val="00FF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5F38"/>
    <w:pPr>
      <w:suppressAutoHyphens/>
    </w:pPr>
    <w:rPr>
      <w:rFonts w:eastAsia="MS Mincho"/>
      <w:sz w:val="24"/>
      <w:szCs w:val="24"/>
      <w:lang w:eastAsia="ar-SA"/>
    </w:rPr>
  </w:style>
  <w:style w:type="paragraph" w:styleId="Titolo2">
    <w:name w:val="heading 2"/>
    <w:basedOn w:val="Normale"/>
    <w:link w:val="Titolo2Carattere"/>
    <w:uiPriority w:val="9"/>
    <w:qFormat/>
    <w:rsid w:val="00A91F95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BF5F38"/>
    <w:rPr>
      <w:rFonts w:ascii="Segoe UI" w:eastAsia="MS Mincho" w:hAnsi="Segoe UI" w:cs="Segoe UI" w:hint="default"/>
    </w:rPr>
  </w:style>
  <w:style w:type="character" w:customStyle="1" w:styleId="WW8Num2z0">
    <w:name w:val="WW8Num2z0"/>
    <w:rsid w:val="00BF5F38"/>
    <w:rPr>
      <w:rFonts w:ascii="Symbol" w:hAnsi="Symbol" w:cs="OpenSymbol"/>
    </w:rPr>
  </w:style>
  <w:style w:type="character" w:customStyle="1" w:styleId="WW8Num2z1">
    <w:name w:val="WW8Num2z1"/>
    <w:rsid w:val="00BF5F38"/>
  </w:style>
  <w:style w:type="character" w:customStyle="1" w:styleId="WW8Num2z2">
    <w:name w:val="WW8Num2z2"/>
    <w:rsid w:val="00BF5F38"/>
  </w:style>
  <w:style w:type="character" w:customStyle="1" w:styleId="WW8Num2z3">
    <w:name w:val="WW8Num2z3"/>
    <w:rsid w:val="00BF5F38"/>
  </w:style>
  <w:style w:type="character" w:customStyle="1" w:styleId="WW8Num2z4">
    <w:name w:val="WW8Num2z4"/>
    <w:rsid w:val="00BF5F38"/>
  </w:style>
  <w:style w:type="character" w:customStyle="1" w:styleId="WW8Num2z5">
    <w:name w:val="WW8Num2z5"/>
    <w:rsid w:val="00BF5F38"/>
  </w:style>
  <w:style w:type="character" w:customStyle="1" w:styleId="WW8Num2z6">
    <w:name w:val="WW8Num2z6"/>
    <w:rsid w:val="00BF5F38"/>
  </w:style>
  <w:style w:type="character" w:customStyle="1" w:styleId="WW8Num2z7">
    <w:name w:val="WW8Num2z7"/>
    <w:rsid w:val="00BF5F38"/>
  </w:style>
  <w:style w:type="character" w:customStyle="1" w:styleId="WW8Num2z8">
    <w:name w:val="WW8Num2z8"/>
    <w:rsid w:val="00BF5F38"/>
  </w:style>
  <w:style w:type="character" w:customStyle="1" w:styleId="WW8Num1z1">
    <w:name w:val="WW8Num1z1"/>
    <w:rsid w:val="00BF5F38"/>
    <w:rPr>
      <w:rFonts w:ascii="Courier New" w:hAnsi="Courier New" w:cs="Courier New" w:hint="default"/>
    </w:rPr>
  </w:style>
  <w:style w:type="character" w:customStyle="1" w:styleId="WW8Num1z2">
    <w:name w:val="WW8Num1z2"/>
    <w:rsid w:val="00BF5F38"/>
    <w:rPr>
      <w:rFonts w:ascii="Wingdings" w:hAnsi="Wingdings" w:cs="Wingdings" w:hint="default"/>
    </w:rPr>
  </w:style>
  <w:style w:type="character" w:customStyle="1" w:styleId="WW8Num1z3">
    <w:name w:val="WW8Num1z3"/>
    <w:rsid w:val="00BF5F38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BF5F38"/>
  </w:style>
  <w:style w:type="character" w:customStyle="1" w:styleId="Punti">
    <w:name w:val="Punti"/>
    <w:rsid w:val="00BF5F3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BF5F38"/>
  </w:style>
  <w:style w:type="character" w:customStyle="1" w:styleId="WW8Num3z0">
    <w:name w:val="WW8Num3z0"/>
    <w:rsid w:val="00BF5F38"/>
    <w:rPr>
      <w:rFonts w:ascii="Symbol" w:hAnsi="Symbol" w:cs="OpenSymbol"/>
    </w:rPr>
  </w:style>
  <w:style w:type="character" w:styleId="Collegamentoipertestuale">
    <w:name w:val="Hyperlink"/>
    <w:rsid w:val="00BF5F38"/>
    <w:rPr>
      <w:color w:val="000080"/>
      <w:u w:val="single"/>
    </w:rPr>
  </w:style>
  <w:style w:type="character" w:styleId="Enfasicorsivo">
    <w:name w:val="Emphasis"/>
    <w:uiPriority w:val="20"/>
    <w:qFormat/>
    <w:rsid w:val="00BF5F38"/>
    <w:rPr>
      <w:i/>
      <w:iCs/>
    </w:rPr>
  </w:style>
  <w:style w:type="character" w:styleId="Enfasigrassetto">
    <w:name w:val="Strong"/>
    <w:uiPriority w:val="22"/>
    <w:qFormat/>
    <w:rsid w:val="00BF5F38"/>
    <w:rPr>
      <w:b/>
      <w:bCs/>
    </w:rPr>
  </w:style>
  <w:style w:type="paragraph" w:customStyle="1" w:styleId="Intestazione1">
    <w:name w:val="Intestazione1"/>
    <w:basedOn w:val="Normale"/>
    <w:next w:val="Corpodeltesto1"/>
    <w:rsid w:val="00BF5F3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link w:val="CorpodeltestoCarattere"/>
    <w:rsid w:val="00BF5F38"/>
    <w:pPr>
      <w:spacing w:after="120"/>
    </w:pPr>
  </w:style>
  <w:style w:type="paragraph" w:styleId="Elenco">
    <w:name w:val="List"/>
    <w:basedOn w:val="Corpodeltesto1"/>
    <w:rsid w:val="00BF5F38"/>
    <w:rPr>
      <w:rFonts w:cs="Mangal"/>
    </w:rPr>
  </w:style>
  <w:style w:type="paragraph" w:customStyle="1" w:styleId="Didascalia1">
    <w:name w:val="Didascalia1"/>
    <w:basedOn w:val="Normale"/>
    <w:rsid w:val="00BF5F38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F5F38"/>
    <w:pPr>
      <w:suppressLineNumbers/>
    </w:pPr>
    <w:rPr>
      <w:rFonts w:cs="Mangal"/>
    </w:rPr>
  </w:style>
  <w:style w:type="paragraph" w:customStyle="1" w:styleId="Default">
    <w:name w:val="Default"/>
    <w:basedOn w:val="Normale"/>
    <w:rsid w:val="00BF5F38"/>
    <w:pPr>
      <w:autoSpaceDE w:val="0"/>
    </w:pPr>
    <w:rPr>
      <w:rFonts w:eastAsia="Times New Roman"/>
      <w:color w:val="000000"/>
      <w:lang w:eastAsia="hi-IN" w:bidi="hi-IN"/>
    </w:rPr>
  </w:style>
  <w:style w:type="paragraph" w:styleId="NormaleWeb">
    <w:name w:val="Normal (Web)"/>
    <w:basedOn w:val="Normale"/>
    <w:uiPriority w:val="99"/>
    <w:rsid w:val="00BF5F38"/>
    <w:pPr>
      <w:spacing w:before="280" w:after="280"/>
    </w:pPr>
  </w:style>
  <w:style w:type="paragraph" w:customStyle="1" w:styleId="xxmsonormal">
    <w:name w:val="x_x_msonormal"/>
    <w:basedOn w:val="Normale"/>
    <w:uiPriority w:val="99"/>
    <w:rsid w:val="00570E77"/>
    <w:pPr>
      <w:suppressAutoHyphens w:val="0"/>
    </w:pPr>
    <w:rPr>
      <w:rFonts w:eastAsia="Calibri"/>
      <w:lang w:eastAsia="it-IT"/>
    </w:rPr>
  </w:style>
  <w:style w:type="paragraph" w:customStyle="1" w:styleId="Predefinito1LTGliederung1">
    <w:name w:val="Predefinito 1~LT~Gliederung 1"/>
    <w:uiPriority w:val="99"/>
    <w:rsid w:val="00472EAB"/>
    <w:pPr>
      <w:autoSpaceDE w:val="0"/>
      <w:autoSpaceDN w:val="0"/>
      <w:adjustRightInd w:val="0"/>
      <w:spacing w:after="283"/>
    </w:pPr>
    <w:rPr>
      <w:rFonts w:ascii="Mangal" w:eastAsia="Microsoft YaHei" w:hAnsi="Mangal" w:cs="Mangal"/>
      <w:color w:val="000000"/>
      <w:kern w:val="1"/>
      <w:sz w:val="64"/>
      <w:szCs w:val="64"/>
    </w:rPr>
  </w:style>
  <w:style w:type="character" w:customStyle="1" w:styleId="CorpodeltestoCarattere">
    <w:name w:val="Corpo del testo Carattere"/>
    <w:link w:val="Corpodeltesto1"/>
    <w:rsid w:val="003023D3"/>
    <w:rPr>
      <w:rFonts w:eastAsia="MS Mincho"/>
      <w:sz w:val="24"/>
      <w:szCs w:val="24"/>
      <w:lang w:eastAsia="ar-SA"/>
    </w:rPr>
  </w:style>
  <w:style w:type="character" w:customStyle="1" w:styleId="commanum">
    <w:name w:val="comma_num"/>
    <w:basedOn w:val="Carpredefinitoparagrafo"/>
    <w:rsid w:val="003023D3"/>
  </w:style>
  <w:style w:type="paragraph" w:styleId="Paragrafoelenco">
    <w:name w:val="List Paragraph"/>
    <w:basedOn w:val="Normale"/>
    <w:uiPriority w:val="34"/>
    <w:qFormat/>
    <w:rsid w:val="00F74BCD"/>
    <w:pPr>
      <w:suppressAutoHyphens w:val="0"/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0B227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0B227A"/>
    <w:rPr>
      <w:rFonts w:ascii="Calibri" w:eastAsia="Calibri" w:hAnsi="Calibri"/>
      <w:sz w:val="22"/>
      <w:szCs w:val="21"/>
      <w:lang w:eastAsia="en-US"/>
    </w:rPr>
  </w:style>
  <w:style w:type="character" w:customStyle="1" w:styleId="Titolo2Carattere">
    <w:name w:val="Titolo 2 Carattere"/>
    <w:link w:val="Titolo2"/>
    <w:uiPriority w:val="9"/>
    <w:rsid w:val="00A91F95"/>
    <w:rPr>
      <w:b/>
      <w:bCs/>
      <w:sz w:val="36"/>
      <w:szCs w:val="36"/>
    </w:rPr>
  </w:style>
  <w:style w:type="paragraph" w:styleId="Nessunaspaziatura">
    <w:name w:val="No Spacing"/>
    <w:uiPriority w:val="1"/>
    <w:qFormat/>
    <w:rsid w:val="00DE0D84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63A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3ABC"/>
    <w:rPr>
      <w:rFonts w:eastAsia="MS Mincho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3A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3ABC"/>
    <w:rPr>
      <w:rFonts w:eastAsia="MS Mincho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E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E4E"/>
    <w:rPr>
      <w:rFonts w:ascii="Tahoma" w:eastAsia="MS Mincho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04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consiglio.regione.lombardia.it/" TargetMode="Externa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02FCA-DC2D-4F56-82BA-14BC89C5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INTERROGAZIONE</vt:lpstr>
    </vt:vector>
  </TitlesOfParts>
  <Company>Consiglio Regione Lombardia</Company>
  <LinksUpToDate>false</LinksUpToDate>
  <CharactersWithSpaces>2250</CharactersWithSpaces>
  <SharedDoc>false</SharedDoc>
  <HLinks>
    <vt:vector size="6" baseType="variant">
      <vt:variant>
        <vt:i4>7340140</vt:i4>
      </vt:variant>
      <vt:variant>
        <vt:i4>0</vt:i4>
      </vt:variant>
      <vt:variant>
        <vt:i4>0</vt:i4>
      </vt:variant>
      <vt:variant>
        <vt:i4>5</vt:i4>
      </vt:variant>
      <vt:variant>
        <vt:lpwstr>http://www.consiglio.regione.lombardia.it/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INTERROGAZIONE</dc:title>
  <dc:creator>Cristina De Biasi</dc:creator>
  <cp:lastModifiedBy>utente2</cp:lastModifiedBy>
  <cp:revision>2</cp:revision>
  <cp:lastPrinted>2021-05-24T10:17:00Z</cp:lastPrinted>
  <dcterms:created xsi:type="dcterms:W3CDTF">2021-11-08T08:32:00Z</dcterms:created>
  <dcterms:modified xsi:type="dcterms:W3CDTF">2021-11-08T08:32:00Z</dcterms:modified>
</cp:coreProperties>
</file>