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84" w:rsidRPr="00B20775" w:rsidRDefault="00445C28" w:rsidP="00CE778E">
      <w:pPr>
        <w:autoSpaceDE w:val="0"/>
        <w:rPr>
          <w:rFonts w:ascii="Segoe UI" w:hAnsi="Segoe UI" w:cs="Segoe UI"/>
          <w:sz w:val="22"/>
          <w:szCs w:val="22"/>
        </w:rPr>
      </w:pPr>
      <w:r w:rsidRPr="00B20775">
        <w:rPr>
          <w:rFonts w:ascii="Segoe UI" w:hAnsi="Segoe UI" w:cs="Segoe UI"/>
          <w:noProof/>
          <w:sz w:val="22"/>
          <w:szCs w:val="22"/>
          <w:lang w:eastAsia="it-IT"/>
        </w:rPr>
        <w:drawing>
          <wp:inline distT="0" distB="0" distL="0" distR="0">
            <wp:extent cx="1028065" cy="895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77" w:rsidRPr="00B20775">
        <w:rPr>
          <w:rFonts w:ascii="Segoe UI" w:hAnsi="Segoe UI" w:cs="Segoe UI"/>
          <w:sz w:val="22"/>
          <w:szCs w:val="22"/>
        </w:rPr>
        <w:tab/>
      </w:r>
      <w:r w:rsidR="00570E77" w:rsidRPr="00B20775">
        <w:rPr>
          <w:rFonts w:ascii="Segoe UI" w:hAnsi="Segoe UI" w:cs="Segoe UI"/>
          <w:sz w:val="22"/>
          <w:szCs w:val="22"/>
        </w:rPr>
        <w:tab/>
      </w:r>
      <w:r w:rsidR="00570E77" w:rsidRPr="00B20775">
        <w:rPr>
          <w:rFonts w:ascii="Segoe UI" w:hAnsi="Segoe UI" w:cs="Segoe UI"/>
          <w:sz w:val="22"/>
          <w:szCs w:val="22"/>
        </w:rPr>
        <w:tab/>
      </w:r>
      <w:r w:rsidR="00570E77" w:rsidRPr="00B20775">
        <w:rPr>
          <w:rFonts w:ascii="Segoe UI" w:hAnsi="Segoe UI" w:cs="Segoe UI"/>
          <w:sz w:val="22"/>
          <w:szCs w:val="22"/>
        </w:rPr>
        <w:tab/>
      </w:r>
      <w:r w:rsidR="00570E77" w:rsidRPr="00B20775">
        <w:rPr>
          <w:rFonts w:ascii="Segoe UI" w:hAnsi="Segoe UI" w:cs="Segoe UI"/>
          <w:sz w:val="22"/>
          <w:szCs w:val="22"/>
        </w:rPr>
        <w:tab/>
      </w:r>
      <w:r w:rsidR="00570E77" w:rsidRPr="00B20775">
        <w:rPr>
          <w:rFonts w:ascii="Segoe UI" w:hAnsi="Segoe UI" w:cs="Segoe UI"/>
          <w:sz w:val="22"/>
          <w:szCs w:val="22"/>
        </w:rPr>
        <w:tab/>
      </w:r>
      <w:r w:rsidRPr="00B20775">
        <w:rPr>
          <w:rFonts w:ascii="Segoe UI" w:hAnsi="Segoe UI" w:cs="Segoe UI"/>
          <w:noProof/>
          <w:sz w:val="22"/>
          <w:szCs w:val="22"/>
          <w:lang w:eastAsia="it-IT"/>
        </w:rPr>
        <w:drawing>
          <wp:inline distT="0" distB="0" distL="0" distR="0">
            <wp:extent cx="1668145" cy="866775"/>
            <wp:effectExtent l="0" t="0" r="0" b="0"/>
            <wp:docPr id="2" name="Immagin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BAA" w:rsidRPr="00B20775" w:rsidRDefault="00C95BAA" w:rsidP="00CE778E">
      <w:pPr>
        <w:autoSpaceDE w:val="0"/>
        <w:rPr>
          <w:rFonts w:ascii="Segoe UI" w:hAnsi="Segoe UI" w:cs="Segoe UI"/>
          <w:sz w:val="22"/>
          <w:szCs w:val="22"/>
        </w:rPr>
      </w:pPr>
    </w:p>
    <w:p w:rsidR="00DE0D84" w:rsidRPr="001970BD" w:rsidRDefault="00DE0D84" w:rsidP="00CE778E">
      <w:pPr>
        <w:jc w:val="center"/>
        <w:rPr>
          <w:rFonts w:ascii="Segoe UI" w:hAnsi="Segoe UI" w:cs="Segoe UI"/>
          <w:b/>
          <w:sz w:val="22"/>
          <w:szCs w:val="22"/>
        </w:rPr>
      </w:pPr>
      <w:r w:rsidRPr="001970BD">
        <w:rPr>
          <w:rFonts w:ascii="Segoe UI" w:hAnsi="Segoe UI" w:cs="Segoe UI"/>
          <w:b/>
          <w:sz w:val="22"/>
          <w:szCs w:val="22"/>
        </w:rPr>
        <w:t>ORDINE DEL GIORNO</w:t>
      </w:r>
    </w:p>
    <w:p w:rsidR="00DE0D84" w:rsidRPr="001970BD" w:rsidRDefault="00DE0D84" w:rsidP="00CE778E">
      <w:pPr>
        <w:autoSpaceDE w:val="0"/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  <w:r w:rsidRPr="001970BD">
        <w:rPr>
          <w:rFonts w:ascii="Segoe UI" w:hAnsi="Segoe UI" w:cs="Segoe UI"/>
          <w:bCs/>
          <w:sz w:val="22"/>
          <w:szCs w:val="22"/>
        </w:rPr>
        <w:t>PROGETTO DI LEGGE N. 187</w:t>
      </w:r>
    </w:p>
    <w:p w:rsidR="00DE0D84" w:rsidRPr="001970BD" w:rsidRDefault="00DE0D84" w:rsidP="00CE778E">
      <w:pPr>
        <w:autoSpaceDE w:val="0"/>
        <w:autoSpaceDN w:val="0"/>
        <w:adjustRightInd w:val="0"/>
        <w:jc w:val="center"/>
        <w:rPr>
          <w:rFonts w:ascii="Segoe UI" w:hAnsi="Segoe UI" w:cs="Segoe UI"/>
          <w:sz w:val="22"/>
          <w:szCs w:val="22"/>
        </w:rPr>
      </w:pPr>
      <w:r w:rsidRPr="001970BD">
        <w:rPr>
          <w:rFonts w:ascii="Segoe UI" w:hAnsi="Segoe UI" w:cs="Segoe UI"/>
          <w:sz w:val="22"/>
          <w:szCs w:val="22"/>
        </w:rPr>
        <w:t>Modifiche al Titolo I e al Titolo VII della legge regionale 30 dicembre 2009, n. 33 (Testo Unico delle leggi regionali in materia di sanità)</w:t>
      </w:r>
    </w:p>
    <w:p w:rsidR="00DE0D84" w:rsidRPr="001970BD" w:rsidRDefault="00DE0D84" w:rsidP="00CE778E">
      <w:pPr>
        <w:jc w:val="both"/>
        <w:rPr>
          <w:rFonts w:ascii="Segoe UI" w:hAnsi="Segoe UI" w:cs="Segoe UI"/>
          <w:bCs/>
          <w:sz w:val="22"/>
          <w:szCs w:val="22"/>
        </w:rPr>
      </w:pPr>
    </w:p>
    <w:p w:rsidR="00DE0D84" w:rsidRPr="001970BD" w:rsidRDefault="007C5F02" w:rsidP="00CE778E">
      <w:pPr>
        <w:pStyle w:val="Default"/>
        <w:jc w:val="both"/>
        <w:rPr>
          <w:rFonts w:ascii="Segoe UI" w:hAnsi="Segoe UI" w:cs="Segoe UI"/>
          <w:b/>
          <w:bCs/>
          <w:color w:val="auto"/>
          <w:sz w:val="22"/>
          <w:szCs w:val="22"/>
        </w:rPr>
      </w:pPr>
      <w:r w:rsidRPr="001970BD">
        <w:rPr>
          <w:rFonts w:ascii="Segoe UI" w:hAnsi="Segoe UI" w:cs="Segoe UI"/>
          <w:b/>
          <w:bCs/>
          <w:color w:val="auto"/>
          <w:sz w:val="22"/>
          <w:szCs w:val="22"/>
        </w:rPr>
        <w:t xml:space="preserve">OGGETTO: </w:t>
      </w:r>
      <w:r>
        <w:rPr>
          <w:rFonts w:ascii="Segoe UI" w:hAnsi="Segoe UI" w:cs="Segoe UI"/>
          <w:b/>
          <w:bCs/>
          <w:color w:val="auto"/>
          <w:sz w:val="22"/>
          <w:szCs w:val="22"/>
        </w:rPr>
        <w:t>P</w:t>
      </w:r>
      <w:r w:rsidRPr="007C5F02">
        <w:rPr>
          <w:rFonts w:ascii="Segoe UI" w:hAnsi="Segoe UI" w:cs="Segoe UI"/>
          <w:b/>
          <w:bCs/>
          <w:color w:val="auto"/>
          <w:sz w:val="22"/>
          <w:szCs w:val="22"/>
        </w:rPr>
        <w:t>OTENZIAMENTO DEL CENTRO VACCINALE DI ASST CREMONA</w:t>
      </w:r>
    </w:p>
    <w:p w:rsidR="00DE0D84" w:rsidRPr="001970BD" w:rsidRDefault="00DE0D84" w:rsidP="00CE778E">
      <w:pPr>
        <w:jc w:val="both"/>
        <w:rPr>
          <w:rFonts w:ascii="Segoe UI" w:hAnsi="Segoe UI" w:cs="Segoe UI"/>
          <w:sz w:val="22"/>
          <w:szCs w:val="22"/>
        </w:rPr>
      </w:pPr>
    </w:p>
    <w:p w:rsidR="00DE0D84" w:rsidRPr="001970BD" w:rsidRDefault="00DE0D84" w:rsidP="00CE778E">
      <w:pPr>
        <w:jc w:val="both"/>
        <w:rPr>
          <w:rFonts w:ascii="Segoe UI" w:hAnsi="Segoe UI" w:cs="Segoe UI"/>
          <w:sz w:val="22"/>
          <w:szCs w:val="22"/>
        </w:rPr>
      </w:pPr>
      <w:r w:rsidRPr="001970BD">
        <w:rPr>
          <w:rFonts w:ascii="Segoe UI" w:hAnsi="Segoe UI" w:cs="Segoe UI"/>
          <w:sz w:val="22"/>
          <w:szCs w:val="22"/>
        </w:rPr>
        <w:t>Il Consiglio regionale</w:t>
      </w:r>
    </w:p>
    <w:p w:rsidR="00DE0D84" w:rsidRPr="001970BD" w:rsidRDefault="00DE0D84" w:rsidP="00CE778E">
      <w:pPr>
        <w:jc w:val="both"/>
        <w:rPr>
          <w:rFonts w:ascii="Segoe UI" w:hAnsi="Segoe UI" w:cs="Segoe UI"/>
          <w:b/>
          <w:sz w:val="22"/>
          <w:szCs w:val="22"/>
        </w:rPr>
      </w:pPr>
      <w:bookmarkStart w:id="0" w:name="_Hlk85635424"/>
    </w:p>
    <w:p w:rsidR="00DE0D84" w:rsidRPr="001970BD" w:rsidRDefault="00DE0D84" w:rsidP="00626B3F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1970BD">
        <w:rPr>
          <w:rFonts w:ascii="Segoe UI" w:hAnsi="Segoe UI" w:cs="Segoe UI"/>
          <w:b/>
          <w:bCs/>
          <w:sz w:val="22"/>
          <w:szCs w:val="22"/>
        </w:rPr>
        <w:t>premesso che</w:t>
      </w:r>
    </w:p>
    <w:p w:rsidR="00E8435D" w:rsidRPr="001970BD" w:rsidRDefault="009A482D" w:rsidP="00CE778E">
      <w:pPr>
        <w:jc w:val="both"/>
        <w:rPr>
          <w:rFonts w:ascii="Segoe UI" w:hAnsi="Segoe UI" w:cs="Segoe UI"/>
          <w:sz w:val="22"/>
          <w:szCs w:val="22"/>
        </w:rPr>
      </w:pPr>
      <w:r w:rsidRPr="001970BD">
        <w:rPr>
          <w:rFonts w:ascii="Segoe UI" w:hAnsi="Segoe UI" w:cs="Segoe UI"/>
          <w:sz w:val="22"/>
          <w:szCs w:val="22"/>
        </w:rPr>
        <w:t xml:space="preserve">la pandemia </w:t>
      </w:r>
      <w:r w:rsidR="00E8435D" w:rsidRPr="001970BD">
        <w:rPr>
          <w:rFonts w:ascii="Segoe UI" w:hAnsi="Segoe UI" w:cs="Segoe UI"/>
          <w:sz w:val="22"/>
          <w:szCs w:val="22"/>
        </w:rPr>
        <w:t xml:space="preserve">da Covid-19 ha </w:t>
      </w:r>
      <w:r w:rsidRPr="001970BD">
        <w:rPr>
          <w:rFonts w:ascii="Segoe UI" w:hAnsi="Segoe UI" w:cs="Segoe UI"/>
          <w:sz w:val="22"/>
          <w:szCs w:val="22"/>
        </w:rPr>
        <w:t xml:space="preserve">riaffermato </w:t>
      </w:r>
      <w:r w:rsidR="00E8435D" w:rsidRPr="001970BD">
        <w:rPr>
          <w:rFonts w:ascii="Segoe UI" w:hAnsi="Segoe UI" w:cs="Segoe UI"/>
          <w:sz w:val="22"/>
          <w:szCs w:val="22"/>
        </w:rPr>
        <w:t xml:space="preserve">il valore universale della salute, la sua natura di bene pubblico e la rilevanza dei servizi sanitari pubblici, rendendo </w:t>
      </w:r>
      <w:r w:rsidRPr="001970BD">
        <w:rPr>
          <w:rFonts w:ascii="Segoe UI" w:hAnsi="Segoe UI" w:cs="Segoe UI"/>
          <w:sz w:val="22"/>
          <w:szCs w:val="22"/>
        </w:rPr>
        <w:t xml:space="preserve">evidenti </w:t>
      </w:r>
      <w:r w:rsidR="00E8435D" w:rsidRPr="001970BD">
        <w:rPr>
          <w:rFonts w:ascii="Segoe UI" w:hAnsi="Segoe UI" w:cs="Segoe UI"/>
          <w:sz w:val="22"/>
          <w:szCs w:val="22"/>
        </w:rPr>
        <w:t xml:space="preserve">alcuni aspetti critici del </w:t>
      </w:r>
      <w:r w:rsidRPr="001970BD">
        <w:rPr>
          <w:rFonts w:ascii="Segoe UI" w:hAnsi="Segoe UI" w:cs="Segoe UI"/>
          <w:sz w:val="22"/>
          <w:szCs w:val="22"/>
        </w:rPr>
        <w:t>s</w:t>
      </w:r>
      <w:r w:rsidR="00E8435D" w:rsidRPr="001970BD">
        <w:rPr>
          <w:rFonts w:ascii="Segoe UI" w:hAnsi="Segoe UI" w:cs="Segoe UI"/>
          <w:sz w:val="22"/>
          <w:szCs w:val="22"/>
        </w:rPr>
        <w:t>istema sanitario</w:t>
      </w:r>
      <w:r w:rsidRPr="001970BD">
        <w:rPr>
          <w:rFonts w:ascii="Segoe UI" w:hAnsi="Segoe UI" w:cs="Segoe UI"/>
          <w:sz w:val="22"/>
          <w:szCs w:val="22"/>
        </w:rPr>
        <w:t xml:space="preserve"> regionale</w:t>
      </w:r>
      <w:r w:rsidR="00E8435D" w:rsidRPr="001970BD">
        <w:rPr>
          <w:rFonts w:ascii="Segoe UI" w:hAnsi="Segoe UI" w:cs="Segoe UI"/>
          <w:sz w:val="22"/>
          <w:szCs w:val="22"/>
        </w:rPr>
        <w:t>: disparità territoriali nell’erogazione dei servizi</w:t>
      </w:r>
      <w:r w:rsidRPr="001970BD">
        <w:rPr>
          <w:rFonts w:ascii="Segoe UI" w:hAnsi="Segoe UI" w:cs="Segoe UI"/>
          <w:sz w:val="22"/>
          <w:szCs w:val="22"/>
        </w:rPr>
        <w:t>;</w:t>
      </w:r>
      <w:r w:rsidR="00E8435D" w:rsidRPr="001970BD">
        <w:rPr>
          <w:rFonts w:ascii="Segoe UI" w:hAnsi="Segoe UI" w:cs="Segoe UI"/>
          <w:sz w:val="22"/>
          <w:szCs w:val="22"/>
        </w:rPr>
        <w:t xml:space="preserve"> inadeguata integrazione tra servizi ospedalieri, servizi territoriali e servizi sociali; tempi di attesa elevati per </w:t>
      </w:r>
      <w:r w:rsidRPr="001970BD">
        <w:rPr>
          <w:rFonts w:ascii="Segoe UI" w:hAnsi="Segoe UI" w:cs="Segoe UI"/>
          <w:sz w:val="22"/>
          <w:szCs w:val="22"/>
        </w:rPr>
        <w:t>la fruizione</w:t>
      </w:r>
      <w:r w:rsidR="00E8435D" w:rsidRPr="001970BD">
        <w:rPr>
          <w:rFonts w:ascii="Segoe UI" w:hAnsi="Segoe UI" w:cs="Segoe UI"/>
          <w:sz w:val="22"/>
          <w:szCs w:val="22"/>
        </w:rPr>
        <w:t xml:space="preserve"> di alcune prestazioni;</w:t>
      </w:r>
    </w:p>
    <w:p w:rsidR="009A482D" w:rsidRPr="001970BD" w:rsidRDefault="009A482D" w:rsidP="00626B3F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1970BD">
        <w:rPr>
          <w:rFonts w:ascii="Segoe UI" w:hAnsi="Segoe UI" w:cs="Segoe UI"/>
          <w:b/>
          <w:bCs/>
          <w:sz w:val="22"/>
          <w:szCs w:val="22"/>
        </w:rPr>
        <w:t>considerata</w:t>
      </w:r>
    </w:p>
    <w:p w:rsidR="00C638ED" w:rsidRPr="001970BD" w:rsidRDefault="00E8435D" w:rsidP="00CE778E">
      <w:pPr>
        <w:jc w:val="both"/>
        <w:rPr>
          <w:rFonts w:ascii="Segoe UI" w:hAnsi="Segoe UI" w:cs="Segoe UI"/>
          <w:sz w:val="22"/>
          <w:szCs w:val="22"/>
        </w:rPr>
      </w:pPr>
      <w:r w:rsidRPr="001970BD">
        <w:rPr>
          <w:rFonts w:ascii="Segoe UI" w:hAnsi="Segoe UI" w:cs="Segoe UI"/>
          <w:sz w:val="22"/>
          <w:szCs w:val="22"/>
        </w:rPr>
        <w:t xml:space="preserve">la necessità </w:t>
      </w:r>
      <w:r w:rsidR="0092068D">
        <w:rPr>
          <w:rFonts w:ascii="Segoe UI" w:hAnsi="Segoe UI" w:cs="Segoe UI"/>
          <w:sz w:val="22"/>
          <w:szCs w:val="22"/>
        </w:rPr>
        <w:t xml:space="preserve">di </w:t>
      </w:r>
      <w:r w:rsidRPr="001970BD">
        <w:rPr>
          <w:rFonts w:ascii="Segoe UI" w:hAnsi="Segoe UI" w:cs="Segoe UI"/>
          <w:sz w:val="22"/>
          <w:szCs w:val="22"/>
        </w:rPr>
        <w:t>una</w:t>
      </w:r>
      <w:r w:rsidR="009A482D" w:rsidRPr="001970BD">
        <w:rPr>
          <w:rFonts w:ascii="Segoe UI" w:hAnsi="Segoe UI" w:cs="Segoe UI"/>
          <w:sz w:val="22"/>
          <w:szCs w:val="22"/>
        </w:rPr>
        <w:t xml:space="preserve"> s</w:t>
      </w:r>
      <w:r w:rsidRPr="001970BD">
        <w:rPr>
          <w:rFonts w:ascii="Segoe UI" w:hAnsi="Segoe UI" w:cs="Segoe UI"/>
          <w:sz w:val="22"/>
          <w:szCs w:val="22"/>
        </w:rPr>
        <w:t>anità meglio strutturata</w:t>
      </w:r>
      <w:r w:rsidR="00C638ED" w:rsidRPr="001970BD">
        <w:rPr>
          <w:rFonts w:ascii="Segoe UI" w:hAnsi="Segoe UI" w:cs="Segoe UI"/>
          <w:sz w:val="22"/>
          <w:szCs w:val="22"/>
        </w:rPr>
        <w:t>, non solo per evitare criticità severe in situazioni emergenziali</w:t>
      </w:r>
      <w:r w:rsidR="00BF0701" w:rsidRPr="001970BD">
        <w:rPr>
          <w:rFonts w:ascii="Segoe UI" w:hAnsi="Segoe UI" w:cs="Segoe UI"/>
          <w:sz w:val="22"/>
          <w:szCs w:val="22"/>
        </w:rPr>
        <w:t xml:space="preserve">, </w:t>
      </w:r>
      <w:r w:rsidR="00C638ED" w:rsidRPr="001970BD">
        <w:rPr>
          <w:rFonts w:ascii="Segoe UI" w:hAnsi="Segoe UI" w:cs="Segoe UI"/>
          <w:sz w:val="22"/>
          <w:szCs w:val="22"/>
        </w:rPr>
        <w:t xml:space="preserve">ma che </w:t>
      </w:r>
      <w:r w:rsidR="00C638ED" w:rsidRPr="001970BD">
        <w:rPr>
          <w:rFonts w:ascii="Segoe UI" w:eastAsia="Calibri" w:hAnsi="Segoe UI" w:cs="Segoe UI"/>
          <w:sz w:val="22"/>
          <w:szCs w:val="22"/>
          <w:lang w:eastAsia="en-US"/>
        </w:rPr>
        <w:t>sappia prendersi cura delle persone</w:t>
      </w:r>
      <w:r w:rsidR="00BF0701" w:rsidRPr="001970BD">
        <w:rPr>
          <w:rFonts w:ascii="Segoe UI" w:eastAsia="Calibri" w:hAnsi="Segoe UI" w:cs="Segoe UI"/>
          <w:sz w:val="22"/>
          <w:szCs w:val="22"/>
          <w:lang w:eastAsia="en-US"/>
        </w:rPr>
        <w:t xml:space="preserve">, garantendo risposte appropriate e tempestive ai </w:t>
      </w:r>
      <w:r w:rsidR="00782260" w:rsidRPr="001970BD">
        <w:rPr>
          <w:rFonts w:ascii="Segoe UI" w:eastAsia="Calibri" w:hAnsi="Segoe UI" w:cs="Segoe UI"/>
          <w:sz w:val="22"/>
          <w:szCs w:val="22"/>
          <w:lang w:eastAsia="en-US"/>
        </w:rPr>
        <w:t xml:space="preserve">differenti </w:t>
      </w:r>
      <w:r w:rsidR="00BF0701" w:rsidRPr="001970BD">
        <w:rPr>
          <w:rFonts w:ascii="Segoe UI" w:eastAsia="Calibri" w:hAnsi="Segoe UI" w:cs="Segoe UI"/>
          <w:sz w:val="22"/>
          <w:szCs w:val="22"/>
          <w:lang w:eastAsia="en-US"/>
        </w:rPr>
        <w:t>bisogni di salute;</w:t>
      </w:r>
      <w:r w:rsidR="00C638ED" w:rsidRPr="001970BD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</w:p>
    <w:bookmarkEnd w:id="0"/>
    <w:p w:rsidR="00DE0D84" w:rsidRPr="001970BD" w:rsidRDefault="00DE0D84" w:rsidP="00626B3F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sz w:val="22"/>
          <w:szCs w:val="22"/>
        </w:rPr>
      </w:pPr>
      <w:r w:rsidRPr="001970BD">
        <w:rPr>
          <w:rFonts w:ascii="Segoe UI" w:eastAsia="Calibri" w:hAnsi="Segoe UI" w:cs="Segoe UI"/>
          <w:b/>
          <w:sz w:val="22"/>
          <w:szCs w:val="22"/>
        </w:rPr>
        <w:t>visto</w:t>
      </w:r>
    </w:p>
    <w:p w:rsidR="00DE0D84" w:rsidRPr="001970BD" w:rsidRDefault="00DE0D84" w:rsidP="00CE778E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i/>
          <w:iCs/>
          <w:sz w:val="22"/>
          <w:szCs w:val="22"/>
        </w:rPr>
      </w:pPr>
      <w:r w:rsidRPr="001970BD">
        <w:rPr>
          <w:rFonts w:ascii="Segoe UI" w:eastAsia="Calibri" w:hAnsi="Segoe UI" w:cs="Segoe UI"/>
          <w:sz w:val="22"/>
          <w:szCs w:val="22"/>
        </w:rPr>
        <w:t>il progetto di Legge 187</w:t>
      </w:r>
      <w:r w:rsidRPr="001970BD">
        <w:rPr>
          <w:rFonts w:ascii="Segoe UI" w:eastAsia="Calibri" w:hAnsi="Segoe UI" w:cs="Segoe UI"/>
          <w:i/>
          <w:sz w:val="22"/>
          <w:szCs w:val="22"/>
        </w:rPr>
        <w:t xml:space="preserve"> “</w:t>
      </w:r>
      <w:r w:rsidRPr="001970BD">
        <w:rPr>
          <w:rFonts w:ascii="Segoe UI" w:hAnsi="Segoe UI" w:cs="Segoe UI"/>
          <w:sz w:val="22"/>
          <w:szCs w:val="22"/>
        </w:rPr>
        <w:t>Modifiche al Titolo I e al Titolo VII della legge regionale 30 dicembre 2009, n. 33 (Testo Unico delle leggi regionali in materia di sanità)</w:t>
      </w:r>
      <w:r w:rsidRPr="001970BD">
        <w:rPr>
          <w:rFonts w:ascii="Segoe UI" w:eastAsia="Calibri" w:hAnsi="Segoe UI" w:cs="Segoe UI"/>
          <w:i/>
          <w:iCs/>
          <w:sz w:val="22"/>
          <w:szCs w:val="22"/>
        </w:rPr>
        <w:t>;</w:t>
      </w:r>
    </w:p>
    <w:p w:rsidR="00DE0D84" w:rsidRPr="006554A4" w:rsidRDefault="006554A4" w:rsidP="006554A4">
      <w:pPr>
        <w:jc w:val="center"/>
        <w:rPr>
          <w:rFonts w:ascii="Segoe UI" w:eastAsia="Calibri" w:hAnsi="Segoe UI" w:cs="Segoe UI"/>
          <w:b/>
          <w:bCs/>
          <w:sz w:val="22"/>
          <w:szCs w:val="22"/>
        </w:rPr>
      </w:pPr>
      <w:r w:rsidRPr="006554A4">
        <w:rPr>
          <w:rFonts w:ascii="Segoe UI" w:eastAsia="Calibri" w:hAnsi="Segoe UI" w:cs="Segoe UI"/>
          <w:b/>
          <w:bCs/>
          <w:sz w:val="22"/>
          <w:szCs w:val="22"/>
        </w:rPr>
        <w:t>tenuto conto che</w:t>
      </w:r>
    </w:p>
    <w:p w:rsidR="00493D1F" w:rsidRDefault="00D40412" w:rsidP="006554A4">
      <w:pPr>
        <w:jc w:val="both"/>
        <w:rPr>
          <w:rFonts w:ascii="Segoe UI" w:hAnsi="Segoe UI" w:cs="Segoe UI"/>
          <w:bCs/>
          <w:color w:val="FF0000"/>
          <w:sz w:val="22"/>
          <w:szCs w:val="22"/>
        </w:rPr>
      </w:pPr>
      <w:r>
        <w:rPr>
          <w:rFonts w:ascii="Segoe UI" w:hAnsi="Segoe UI" w:cs="Segoe UI"/>
          <w:bCs/>
          <w:color w:val="FF0000"/>
          <w:sz w:val="22"/>
          <w:szCs w:val="22"/>
        </w:rPr>
        <w:t xml:space="preserve">già la </w:t>
      </w:r>
      <w:r w:rsidR="00B82D59">
        <w:rPr>
          <w:rFonts w:ascii="Segoe UI" w:hAnsi="Segoe UI" w:cs="Segoe UI"/>
          <w:bCs/>
          <w:color w:val="FF0000"/>
          <w:sz w:val="22"/>
          <w:szCs w:val="22"/>
        </w:rPr>
        <w:t xml:space="preserve">Legge </w:t>
      </w:r>
      <w:r w:rsidR="006B6548">
        <w:rPr>
          <w:rFonts w:ascii="Segoe UI" w:hAnsi="Segoe UI" w:cs="Segoe UI"/>
          <w:bCs/>
          <w:color w:val="FF0000"/>
          <w:sz w:val="22"/>
          <w:szCs w:val="22"/>
        </w:rPr>
        <w:t xml:space="preserve">119 del 31 luglio 2017 sull’obbligo </w:t>
      </w:r>
      <w:r w:rsidR="001A44BB">
        <w:rPr>
          <w:rFonts w:ascii="Segoe UI" w:hAnsi="Segoe UI" w:cs="Segoe UI"/>
          <w:bCs/>
          <w:color w:val="FF0000"/>
          <w:sz w:val="22"/>
          <w:szCs w:val="22"/>
        </w:rPr>
        <w:t xml:space="preserve">vaccinale aveva </w:t>
      </w:r>
      <w:r w:rsidR="00493D1F">
        <w:rPr>
          <w:rFonts w:ascii="Segoe UI" w:hAnsi="Segoe UI" w:cs="Segoe UI"/>
          <w:bCs/>
          <w:color w:val="FF0000"/>
          <w:sz w:val="22"/>
          <w:szCs w:val="22"/>
        </w:rPr>
        <w:t>richiesto</w:t>
      </w:r>
      <w:r w:rsidR="00234B79">
        <w:rPr>
          <w:rFonts w:ascii="Segoe UI" w:hAnsi="Segoe UI" w:cs="Segoe UI"/>
          <w:bCs/>
          <w:color w:val="FF0000"/>
          <w:sz w:val="22"/>
          <w:szCs w:val="22"/>
        </w:rPr>
        <w:t xml:space="preserve"> </w:t>
      </w:r>
      <w:r w:rsidR="00575D58">
        <w:rPr>
          <w:rFonts w:ascii="Segoe UI" w:hAnsi="Segoe UI" w:cs="Segoe UI"/>
          <w:bCs/>
          <w:color w:val="FF0000"/>
          <w:sz w:val="22"/>
          <w:szCs w:val="22"/>
        </w:rPr>
        <w:t xml:space="preserve">un </w:t>
      </w:r>
      <w:r w:rsidR="00234B79">
        <w:rPr>
          <w:rFonts w:ascii="Segoe UI" w:hAnsi="Segoe UI" w:cs="Segoe UI"/>
          <w:bCs/>
          <w:color w:val="FF0000"/>
          <w:sz w:val="22"/>
          <w:szCs w:val="22"/>
        </w:rPr>
        <w:t>incremento dell'a</w:t>
      </w:r>
      <w:r w:rsidR="00493D1F">
        <w:rPr>
          <w:rFonts w:ascii="Segoe UI" w:hAnsi="Segoe UI" w:cs="Segoe UI"/>
          <w:bCs/>
          <w:color w:val="FF0000"/>
          <w:sz w:val="22"/>
          <w:szCs w:val="22"/>
        </w:rPr>
        <w:t xml:space="preserve">ttività del centro </w:t>
      </w:r>
      <w:r w:rsidR="00234B79">
        <w:rPr>
          <w:rFonts w:ascii="Segoe UI" w:hAnsi="Segoe UI" w:cs="Segoe UI"/>
          <w:bCs/>
          <w:color w:val="FF0000"/>
          <w:sz w:val="22"/>
          <w:szCs w:val="22"/>
        </w:rPr>
        <w:t xml:space="preserve">vaccinale, </w:t>
      </w:r>
      <w:r w:rsidR="00601902">
        <w:rPr>
          <w:rFonts w:ascii="Segoe UI" w:hAnsi="Segoe UI" w:cs="Segoe UI"/>
          <w:bCs/>
          <w:color w:val="FF0000"/>
          <w:sz w:val="22"/>
          <w:szCs w:val="22"/>
        </w:rPr>
        <w:t>a cui non è seguito un reclutamento aggiuntivo delle risorse da dedicare;</w:t>
      </w:r>
    </w:p>
    <w:p w:rsidR="006554A4" w:rsidRPr="006554A4" w:rsidRDefault="006554A4" w:rsidP="006554A4">
      <w:pPr>
        <w:jc w:val="both"/>
        <w:rPr>
          <w:rFonts w:ascii="Segoe UI" w:hAnsi="Segoe UI" w:cs="Segoe UI"/>
          <w:bCs/>
          <w:sz w:val="22"/>
          <w:szCs w:val="22"/>
        </w:rPr>
      </w:pPr>
      <w:r w:rsidRPr="006554A4">
        <w:rPr>
          <w:rFonts w:ascii="Segoe UI" w:hAnsi="Segoe UI" w:cs="Segoe UI"/>
          <w:bCs/>
          <w:sz w:val="22"/>
          <w:szCs w:val="22"/>
        </w:rPr>
        <w:t xml:space="preserve">a causa della corrente pandemia, e in previsioni di eventuali fenomeni simili, strutture come gli </w:t>
      </w:r>
      <w:r w:rsidRPr="00453593">
        <w:rPr>
          <w:rFonts w:ascii="Segoe UI" w:hAnsi="Segoe UI" w:cs="Segoe UI"/>
          <w:bCs/>
          <w:i/>
          <w:iCs/>
          <w:sz w:val="22"/>
          <w:szCs w:val="22"/>
        </w:rPr>
        <w:t>hub vaccinali</w:t>
      </w:r>
      <w:r w:rsidRPr="006554A4">
        <w:rPr>
          <w:rFonts w:ascii="Segoe UI" w:hAnsi="Segoe UI" w:cs="Segoe UI"/>
          <w:bCs/>
          <w:sz w:val="22"/>
          <w:szCs w:val="22"/>
        </w:rPr>
        <w:t xml:space="preserve"> si confermano sempre più</w:t>
      </w:r>
      <w:r w:rsidR="00453593">
        <w:rPr>
          <w:rFonts w:ascii="Segoe UI" w:hAnsi="Segoe UI" w:cs="Segoe UI"/>
          <w:bCs/>
          <w:sz w:val="22"/>
          <w:szCs w:val="22"/>
        </w:rPr>
        <w:t xml:space="preserve"> come</w:t>
      </w:r>
      <w:r w:rsidRPr="006554A4">
        <w:rPr>
          <w:rFonts w:ascii="Segoe UI" w:hAnsi="Segoe UI" w:cs="Segoe UI"/>
          <w:bCs/>
          <w:sz w:val="22"/>
          <w:szCs w:val="22"/>
        </w:rPr>
        <w:t xml:space="preserve"> misure non d’emergenza ma </w:t>
      </w:r>
      <w:r w:rsidR="00453593">
        <w:rPr>
          <w:rFonts w:ascii="Segoe UI" w:hAnsi="Segoe UI" w:cs="Segoe UI"/>
          <w:bCs/>
          <w:sz w:val="22"/>
          <w:szCs w:val="22"/>
        </w:rPr>
        <w:t>stabili al fine di prevedere, in tempi di attivazione rapidi,</w:t>
      </w:r>
      <w:r w:rsidRPr="006554A4">
        <w:rPr>
          <w:rFonts w:ascii="Segoe UI" w:hAnsi="Segoe UI" w:cs="Segoe UI"/>
          <w:bCs/>
          <w:sz w:val="22"/>
          <w:szCs w:val="22"/>
        </w:rPr>
        <w:t xml:space="preserve"> </w:t>
      </w:r>
      <w:r w:rsidR="00453593">
        <w:rPr>
          <w:rFonts w:ascii="Segoe UI" w:hAnsi="Segoe UI" w:cs="Segoe UI"/>
          <w:bCs/>
          <w:sz w:val="22"/>
          <w:szCs w:val="22"/>
        </w:rPr>
        <w:t>situazioni di somministrazione massiva.</w:t>
      </w:r>
    </w:p>
    <w:p w:rsidR="006554A4" w:rsidRPr="006554A4" w:rsidRDefault="006554A4" w:rsidP="006554A4">
      <w:pPr>
        <w:jc w:val="both"/>
        <w:rPr>
          <w:rFonts w:ascii="Segoe UI" w:hAnsi="Segoe UI" w:cs="Segoe UI"/>
          <w:bCs/>
          <w:sz w:val="22"/>
          <w:szCs w:val="22"/>
        </w:rPr>
      </w:pPr>
    </w:p>
    <w:p w:rsidR="00DE0D84" w:rsidRPr="001970BD" w:rsidRDefault="00DE0D84" w:rsidP="00CE778E">
      <w:pPr>
        <w:jc w:val="center"/>
        <w:rPr>
          <w:rFonts w:ascii="Segoe UI" w:hAnsi="Segoe UI" w:cs="Segoe UI"/>
          <w:b/>
          <w:sz w:val="22"/>
          <w:szCs w:val="22"/>
        </w:rPr>
      </w:pPr>
      <w:r w:rsidRPr="001970BD">
        <w:rPr>
          <w:rFonts w:ascii="Segoe UI" w:hAnsi="Segoe UI" w:cs="Segoe UI"/>
          <w:b/>
          <w:sz w:val="22"/>
          <w:szCs w:val="22"/>
        </w:rPr>
        <w:t>Impegna la Giunta regionale</w:t>
      </w:r>
      <w:r w:rsidR="00CE5150" w:rsidRPr="001970BD">
        <w:rPr>
          <w:rFonts w:ascii="Segoe UI" w:hAnsi="Segoe UI" w:cs="Segoe UI"/>
          <w:b/>
          <w:sz w:val="22"/>
          <w:szCs w:val="22"/>
        </w:rPr>
        <w:t xml:space="preserve"> a</w:t>
      </w:r>
    </w:p>
    <w:p w:rsidR="006554A4" w:rsidRDefault="006554A4" w:rsidP="00CE778E">
      <w:pPr>
        <w:pStyle w:val="Default"/>
        <w:jc w:val="both"/>
        <w:rPr>
          <w:rFonts w:ascii="Segoe UI" w:hAnsi="Segoe UI" w:cs="Segoe UI"/>
          <w:color w:val="auto"/>
          <w:sz w:val="22"/>
          <w:szCs w:val="22"/>
        </w:rPr>
      </w:pPr>
    </w:p>
    <w:p w:rsidR="00DE0D84" w:rsidRPr="001970BD" w:rsidRDefault="00453593" w:rsidP="00CE778E">
      <w:pPr>
        <w:pStyle w:val="Default"/>
        <w:jc w:val="both"/>
        <w:rPr>
          <w:rFonts w:ascii="Segoe UI" w:hAnsi="Segoe UI" w:cs="Segoe UI"/>
          <w:color w:val="auto"/>
          <w:sz w:val="22"/>
          <w:szCs w:val="22"/>
        </w:rPr>
      </w:pPr>
      <w:r>
        <w:rPr>
          <w:rFonts w:ascii="Segoe UI" w:hAnsi="Segoe UI" w:cs="Segoe UI"/>
          <w:color w:val="auto"/>
          <w:sz w:val="22"/>
          <w:szCs w:val="22"/>
        </w:rPr>
        <w:t>operare un p</w:t>
      </w:r>
      <w:r w:rsidR="006554A4" w:rsidRPr="006554A4">
        <w:rPr>
          <w:rFonts w:ascii="Segoe UI" w:hAnsi="Segoe UI" w:cs="Segoe UI"/>
          <w:color w:val="auto"/>
          <w:sz w:val="22"/>
          <w:szCs w:val="22"/>
        </w:rPr>
        <w:t xml:space="preserve">otenziamento del centro vaccinale </w:t>
      </w:r>
      <w:r>
        <w:rPr>
          <w:rFonts w:ascii="Segoe UI" w:hAnsi="Segoe UI" w:cs="Segoe UI"/>
          <w:color w:val="auto"/>
          <w:sz w:val="22"/>
          <w:szCs w:val="22"/>
        </w:rPr>
        <w:t>dell’</w:t>
      </w:r>
      <w:r w:rsidR="006554A4" w:rsidRPr="006554A4">
        <w:rPr>
          <w:rFonts w:ascii="Segoe UI" w:hAnsi="Segoe UI" w:cs="Segoe UI"/>
          <w:color w:val="auto"/>
          <w:sz w:val="22"/>
          <w:szCs w:val="22"/>
        </w:rPr>
        <w:t xml:space="preserve">ASST </w:t>
      </w:r>
      <w:r w:rsidR="00F54C12">
        <w:rPr>
          <w:rFonts w:ascii="Segoe UI" w:hAnsi="Segoe UI" w:cs="Segoe UI"/>
          <w:color w:val="FF0000"/>
          <w:sz w:val="22"/>
          <w:szCs w:val="22"/>
        </w:rPr>
        <w:t xml:space="preserve">di </w:t>
      </w:r>
      <w:r w:rsidR="006554A4" w:rsidRPr="006554A4">
        <w:rPr>
          <w:rFonts w:ascii="Segoe UI" w:hAnsi="Segoe UI" w:cs="Segoe UI"/>
          <w:color w:val="auto"/>
          <w:sz w:val="22"/>
          <w:szCs w:val="22"/>
        </w:rPr>
        <w:t>Cremona</w:t>
      </w:r>
      <w:r>
        <w:rPr>
          <w:rFonts w:ascii="Segoe UI" w:hAnsi="Segoe UI" w:cs="Segoe UI"/>
          <w:color w:val="auto"/>
          <w:sz w:val="22"/>
          <w:szCs w:val="22"/>
        </w:rPr>
        <w:t xml:space="preserve"> prevedendo, in fase di programmazione, </w:t>
      </w:r>
      <w:r w:rsidR="006554A4" w:rsidRPr="006554A4">
        <w:rPr>
          <w:rFonts w:ascii="Segoe UI" w:hAnsi="Segoe UI" w:cs="Segoe UI"/>
          <w:color w:val="auto"/>
          <w:sz w:val="22"/>
          <w:szCs w:val="22"/>
        </w:rPr>
        <w:t xml:space="preserve">più risorse per </w:t>
      </w:r>
      <w:r>
        <w:rPr>
          <w:rFonts w:ascii="Segoe UI" w:hAnsi="Segoe UI" w:cs="Segoe UI"/>
          <w:color w:val="auto"/>
          <w:sz w:val="22"/>
          <w:szCs w:val="22"/>
        </w:rPr>
        <w:t>l’</w:t>
      </w:r>
      <w:r w:rsidR="006554A4" w:rsidRPr="006554A4">
        <w:rPr>
          <w:rFonts w:ascii="Segoe UI" w:hAnsi="Segoe UI" w:cs="Segoe UI"/>
          <w:color w:val="auto"/>
          <w:sz w:val="22"/>
          <w:szCs w:val="22"/>
        </w:rPr>
        <w:t>assunzione</w:t>
      </w:r>
      <w:r>
        <w:rPr>
          <w:rFonts w:ascii="Segoe UI" w:hAnsi="Segoe UI" w:cs="Segoe UI"/>
          <w:color w:val="auto"/>
          <w:sz w:val="22"/>
          <w:szCs w:val="22"/>
        </w:rPr>
        <w:t xml:space="preserve"> di </w:t>
      </w:r>
      <w:r w:rsidR="00CD3DB0">
        <w:rPr>
          <w:rFonts w:ascii="Segoe UI" w:hAnsi="Segoe UI" w:cs="Segoe UI"/>
          <w:color w:val="FF0000"/>
          <w:sz w:val="22"/>
          <w:szCs w:val="22"/>
        </w:rPr>
        <w:t xml:space="preserve">personale </w:t>
      </w:r>
      <w:r w:rsidR="00B64C21">
        <w:rPr>
          <w:rFonts w:ascii="Segoe UI" w:hAnsi="Segoe UI" w:cs="Segoe UI"/>
          <w:color w:val="FF0000"/>
          <w:sz w:val="22"/>
          <w:szCs w:val="22"/>
        </w:rPr>
        <w:t>nel profilo professionale</w:t>
      </w:r>
      <w:r w:rsidR="00CD3DB0">
        <w:rPr>
          <w:rFonts w:ascii="Segoe UI" w:hAnsi="Segoe UI" w:cs="Segoe UI"/>
          <w:color w:val="FF0000"/>
          <w:sz w:val="22"/>
          <w:szCs w:val="22"/>
        </w:rPr>
        <w:t xml:space="preserve"> di </w:t>
      </w:r>
      <w:r w:rsidR="00257B77">
        <w:rPr>
          <w:rFonts w:ascii="Segoe UI" w:hAnsi="Segoe UI" w:cs="Segoe UI"/>
          <w:color w:val="000000" w:themeColor="text1"/>
          <w:sz w:val="22"/>
          <w:szCs w:val="22"/>
        </w:rPr>
        <w:t>assistent</w:t>
      </w:r>
      <w:r w:rsidR="00257B77">
        <w:rPr>
          <w:rFonts w:ascii="Segoe UI" w:hAnsi="Segoe UI" w:cs="Segoe UI"/>
          <w:color w:val="FF0000"/>
          <w:sz w:val="22"/>
          <w:szCs w:val="22"/>
        </w:rPr>
        <w:t>e</w:t>
      </w:r>
      <w:r w:rsidR="006554A4" w:rsidRPr="006554A4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257B77" w:rsidRPr="00F54C12">
        <w:rPr>
          <w:rFonts w:ascii="Segoe UI" w:hAnsi="Segoe UI" w:cs="Segoe UI"/>
          <w:color w:val="000000" w:themeColor="text1"/>
          <w:sz w:val="22"/>
          <w:szCs w:val="22"/>
        </w:rPr>
        <w:t>sanitari</w:t>
      </w:r>
      <w:r w:rsidR="00257B77">
        <w:rPr>
          <w:rFonts w:ascii="Segoe UI" w:hAnsi="Segoe UI" w:cs="Segoe UI"/>
          <w:color w:val="FF0000"/>
          <w:sz w:val="22"/>
          <w:szCs w:val="22"/>
        </w:rPr>
        <w:t>o</w:t>
      </w:r>
      <w:r>
        <w:rPr>
          <w:rFonts w:ascii="Segoe UI" w:hAnsi="Segoe UI" w:cs="Segoe UI"/>
          <w:color w:val="auto"/>
          <w:sz w:val="22"/>
          <w:szCs w:val="22"/>
        </w:rPr>
        <w:t>, all’interno di una pianificazione stabile e duratura</w:t>
      </w:r>
      <w:r w:rsidR="00DE0D84" w:rsidRPr="001970BD">
        <w:rPr>
          <w:rFonts w:ascii="Segoe UI" w:hAnsi="Segoe UI" w:cs="Segoe UI"/>
          <w:color w:val="auto"/>
          <w:sz w:val="22"/>
          <w:szCs w:val="22"/>
        </w:rPr>
        <w:t>.</w:t>
      </w:r>
    </w:p>
    <w:p w:rsidR="00DE0D84" w:rsidRPr="001970BD" w:rsidRDefault="00DE0D84" w:rsidP="00CE778E">
      <w:pPr>
        <w:pStyle w:val="Default"/>
        <w:jc w:val="both"/>
        <w:rPr>
          <w:rFonts w:ascii="Segoe UI" w:hAnsi="Segoe UI" w:cs="Segoe UI"/>
          <w:color w:val="auto"/>
          <w:sz w:val="22"/>
          <w:szCs w:val="22"/>
        </w:rPr>
      </w:pPr>
    </w:p>
    <w:p w:rsidR="00DE0D84" w:rsidRPr="001970BD" w:rsidRDefault="00DE0D84" w:rsidP="00CE778E">
      <w:pPr>
        <w:pStyle w:val="Default"/>
        <w:jc w:val="both"/>
        <w:rPr>
          <w:rFonts w:ascii="Segoe UI" w:hAnsi="Segoe UI" w:cs="Segoe UI"/>
          <w:color w:val="auto"/>
          <w:sz w:val="22"/>
          <w:szCs w:val="22"/>
        </w:rPr>
      </w:pPr>
      <w:r w:rsidRPr="001970BD">
        <w:rPr>
          <w:rFonts w:ascii="Segoe UI" w:hAnsi="Segoe UI" w:cs="Segoe UI"/>
          <w:color w:val="auto"/>
          <w:sz w:val="22"/>
          <w:szCs w:val="22"/>
        </w:rPr>
        <w:t>Milano, 09 novembre 2021</w:t>
      </w:r>
    </w:p>
    <w:p w:rsidR="00DE0D84" w:rsidRPr="001970BD" w:rsidRDefault="00DE0D84" w:rsidP="00CE778E">
      <w:pPr>
        <w:pStyle w:val="Default"/>
        <w:jc w:val="both"/>
        <w:rPr>
          <w:rFonts w:ascii="Segoe UI" w:hAnsi="Segoe UI" w:cs="Segoe UI"/>
          <w:color w:val="auto"/>
          <w:sz w:val="22"/>
          <w:szCs w:val="22"/>
        </w:rPr>
      </w:pPr>
    </w:p>
    <w:p w:rsidR="00DE0D84" w:rsidRPr="001970BD" w:rsidRDefault="00DE0D84" w:rsidP="00CE778E">
      <w:pPr>
        <w:pStyle w:val="Default"/>
        <w:ind w:left="5664" w:firstLine="708"/>
        <w:jc w:val="both"/>
        <w:rPr>
          <w:rFonts w:ascii="Segoe UI" w:hAnsi="Segoe UI" w:cs="Segoe UI"/>
          <w:color w:val="auto"/>
          <w:sz w:val="22"/>
          <w:szCs w:val="22"/>
        </w:rPr>
      </w:pPr>
      <w:r w:rsidRPr="001970BD">
        <w:rPr>
          <w:rFonts w:ascii="Segoe UI" w:hAnsi="Segoe UI" w:cs="Segoe UI"/>
          <w:color w:val="auto"/>
          <w:sz w:val="22"/>
          <w:szCs w:val="22"/>
        </w:rPr>
        <w:t xml:space="preserve">f.to </w:t>
      </w:r>
      <w:r w:rsidR="007C5F02">
        <w:rPr>
          <w:rFonts w:ascii="Segoe UI" w:hAnsi="Segoe UI" w:cs="Segoe UI"/>
          <w:color w:val="auto"/>
          <w:sz w:val="22"/>
          <w:szCs w:val="22"/>
        </w:rPr>
        <w:t>Matteo Piloni</w:t>
      </w:r>
    </w:p>
    <w:sectPr w:rsidR="00DE0D84" w:rsidRPr="001970BD" w:rsidSect="00EC3366">
      <w:headerReference w:type="default" r:id="rId11"/>
      <w:footerReference w:type="default" r:id="rId12"/>
      <w:pgSz w:w="12240" w:h="15840"/>
      <w:pgMar w:top="1134" w:right="1418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E2" w:rsidRDefault="00C75BE2">
      <w:r>
        <w:separator/>
      </w:r>
    </w:p>
  </w:endnote>
  <w:endnote w:type="continuationSeparator" w:id="0">
    <w:p w:rsidR="00C75BE2" w:rsidRDefault="00C75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alibri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0"/>
      <w:gridCol w:w="3130"/>
      <w:gridCol w:w="3130"/>
    </w:tblGrid>
    <w:tr w:rsidR="727779B8" w:rsidTr="727779B8">
      <w:tc>
        <w:tcPr>
          <w:tcW w:w="3130" w:type="dxa"/>
        </w:tcPr>
        <w:p w:rsidR="727779B8" w:rsidRDefault="727779B8" w:rsidP="727779B8">
          <w:pPr>
            <w:pStyle w:val="Intestazione"/>
            <w:ind w:left="-115"/>
          </w:pPr>
          <w:r w:rsidRPr="727779B8">
            <w:t>2.32</w:t>
          </w:r>
        </w:p>
      </w:tc>
      <w:tc>
        <w:tcPr>
          <w:tcW w:w="3130" w:type="dxa"/>
        </w:tcPr>
        <w:p w:rsidR="727779B8" w:rsidRDefault="727779B8" w:rsidP="727779B8">
          <w:pPr>
            <w:pStyle w:val="Intestazione"/>
            <w:jc w:val="center"/>
          </w:pPr>
        </w:p>
      </w:tc>
      <w:tc>
        <w:tcPr>
          <w:tcW w:w="3130" w:type="dxa"/>
        </w:tcPr>
        <w:p w:rsidR="727779B8" w:rsidRDefault="727779B8" w:rsidP="727779B8">
          <w:pPr>
            <w:pStyle w:val="Intestazione"/>
            <w:ind w:right="-115"/>
            <w:jc w:val="right"/>
          </w:pPr>
        </w:p>
      </w:tc>
    </w:tr>
  </w:tbl>
  <w:p w:rsidR="727779B8" w:rsidRDefault="727779B8" w:rsidP="727779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E2" w:rsidRDefault="00C75BE2">
      <w:r>
        <w:separator/>
      </w:r>
    </w:p>
  </w:footnote>
  <w:footnote w:type="continuationSeparator" w:id="0">
    <w:p w:rsidR="00C75BE2" w:rsidRDefault="00C75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30"/>
      <w:gridCol w:w="3130"/>
      <w:gridCol w:w="3130"/>
    </w:tblGrid>
    <w:tr w:rsidR="727779B8" w:rsidTr="727779B8">
      <w:tc>
        <w:tcPr>
          <w:tcW w:w="3130" w:type="dxa"/>
        </w:tcPr>
        <w:p w:rsidR="727779B8" w:rsidRDefault="727779B8" w:rsidP="727779B8">
          <w:pPr>
            <w:pStyle w:val="Intestazione"/>
            <w:ind w:left="-115"/>
          </w:pPr>
        </w:p>
      </w:tc>
      <w:tc>
        <w:tcPr>
          <w:tcW w:w="3130" w:type="dxa"/>
        </w:tcPr>
        <w:p w:rsidR="727779B8" w:rsidRDefault="727779B8" w:rsidP="727779B8">
          <w:pPr>
            <w:pStyle w:val="Intestazione"/>
            <w:jc w:val="center"/>
          </w:pPr>
        </w:p>
      </w:tc>
      <w:tc>
        <w:tcPr>
          <w:tcW w:w="3130" w:type="dxa"/>
        </w:tcPr>
        <w:p w:rsidR="727779B8" w:rsidRDefault="727779B8" w:rsidP="727779B8">
          <w:pPr>
            <w:pStyle w:val="Intestazione"/>
            <w:ind w:right="-115"/>
            <w:jc w:val="right"/>
          </w:pPr>
        </w:p>
      </w:tc>
    </w:tr>
  </w:tbl>
  <w:p w:rsidR="727779B8" w:rsidRDefault="727779B8" w:rsidP="727779B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1" o:title=""/>
      </v:shape>
    </w:pict>
  </w:numPicBullet>
  <w:abstractNum w:abstractNumId="0">
    <w:nsid w:val="21365EFB"/>
    <w:multiLevelType w:val="hybridMultilevel"/>
    <w:tmpl w:val="FF4491F6"/>
    <w:lvl w:ilvl="0" w:tplc="C060A6AE">
      <w:start w:val="6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63DCA"/>
    <w:multiLevelType w:val="hybridMultilevel"/>
    <w:tmpl w:val="6040C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F1196"/>
    <w:multiLevelType w:val="hybridMultilevel"/>
    <w:tmpl w:val="A5CAD940"/>
    <w:lvl w:ilvl="0" w:tplc="03E6D47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9552BFE"/>
    <w:multiLevelType w:val="hybridMultilevel"/>
    <w:tmpl w:val="63F086DA"/>
    <w:lvl w:ilvl="0" w:tplc="1E92085E">
      <w:start w:val="6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06BC0"/>
    <w:multiLevelType w:val="hybridMultilevel"/>
    <w:tmpl w:val="56BA94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C34A5"/>
    <w:multiLevelType w:val="hybridMultilevel"/>
    <w:tmpl w:val="3EFA6F04"/>
    <w:lvl w:ilvl="0" w:tplc="8BD299B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015E6"/>
    <w:multiLevelType w:val="hybridMultilevel"/>
    <w:tmpl w:val="0728C8D8"/>
    <w:lvl w:ilvl="0" w:tplc="2A60F3F8">
      <w:start w:val="6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1656D"/>
    <w:multiLevelType w:val="hybridMultilevel"/>
    <w:tmpl w:val="9DFA1EE6"/>
    <w:lvl w:ilvl="0" w:tplc="39E6861E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51933"/>
    <w:multiLevelType w:val="hybridMultilevel"/>
    <w:tmpl w:val="E1C4AFD8"/>
    <w:lvl w:ilvl="0" w:tplc="66984C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2D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25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63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8D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A0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AD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85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FB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8C3024A"/>
    <w:multiLevelType w:val="multilevel"/>
    <w:tmpl w:val="DEB0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B13275"/>
    <w:multiLevelType w:val="hybridMultilevel"/>
    <w:tmpl w:val="9ECE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62982"/>
    <w:multiLevelType w:val="hybridMultilevel"/>
    <w:tmpl w:val="8F681014"/>
    <w:lvl w:ilvl="0" w:tplc="E0A851CC">
      <w:start w:val="6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342B7B"/>
    <w:multiLevelType w:val="hybridMultilevel"/>
    <w:tmpl w:val="D2BAC600"/>
    <w:lvl w:ilvl="0" w:tplc="E940BC64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331"/>
    <w:rsid w:val="00002DCD"/>
    <w:rsid w:val="000140AC"/>
    <w:rsid w:val="0001781D"/>
    <w:rsid w:val="00017C98"/>
    <w:rsid w:val="0002468D"/>
    <w:rsid w:val="00025B45"/>
    <w:rsid w:val="000418B6"/>
    <w:rsid w:val="00042214"/>
    <w:rsid w:val="00050A15"/>
    <w:rsid w:val="000536E8"/>
    <w:rsid w:val="00066F2D"/>
    <w:rsid w:val="0008335C"/>
    <w:rsid w:val="00087925"/>
    <w:rsid w:val="000B227A"/>
    <w:rsid w:val="000B587B"/>
    <w:rsid w:val="000C3E4D"/>
    <w:rsid w:val="000C7F9C"/>
    <w:rsid w:val="000D4DE9"/>
    <w:rsid w:val="000E3D5D"/>
    <w:rsid w:val="000E4FFC"/>
    <w:rsid w:val="000F39E3"/>
    <w:rsid w:val="0010340D"/>
    <w:rsid w:val="001124DF"/>
    <w:rsid w:val="00112C42"/>
    <w:rsid w:val="00136E62"/>
    <w:rsid w:val="0014043C"/>
    <w:rsid w:val="0014374B"/>
    <w:rsid w:val="00154C22"/>
    <w:rsid w:val="00155999"/>
    <w:rsid w:val="00162B6D"/>
    <w:rsid w:val="00183673"/>
    <w:rsid w:val="0019040A"/>
    <w:rsid w:val="00194865"/>
    <w:rsid w:val="00195447"/>
    <w:rsid w:val="001970BD"/>
    <w:rsid w:val="001A44BB"/>
    <w:rsid w:val="001B60B4"/>
    <w:rsid w:val="001C54D0"/>
    <w:rsid w:val="001D4947"/>
    <w:rsid w:val="001D4D44"/>
    <w:rsid w:val="001E0430"/>
    <w:rsid w:val="001E2720"/>
    <w:rsid w:val="001E3E7C"/>
    <w:rsid w:val="001F1F8F"/>
    <w:rsid w:val="001F60CE"/>
    <w:rsid w:val="002079AE"/>
    <w:rsid w:val="00210A67"/>
    <w:rsid w:val="0021330B"/>
    <w:rsid w:val="002231CF"/>
    <w:rsid w:val="00234B79"/>
    <w:rsid w:val="0025177E"/>
    <w:rsid w:val="00257B77"/>
    <w:rsid w:val="00257FC1"/>
    <w:rsid w:val="00274C9E"/>
    <w:rsid w:val="00275060"/>
    <w:rsid w:val="002768C3"/>
    <w:rsid w:val="00280EB2"/>
    <w:rsid w:val="002864AC"/>
    <w:rsid w:val="00287074"/>
    <w:rsid w:val="0029111C"/>
    <w:rsid w:val="002A0AA8"/>
    <w:rsid w:val="002A3B8A"/>
    <w:rsid w:val="002B3355"/>
    <w:rsid w:val="002B5179"/>
    <w:rsid w:val="002D66D6"/>
    <w:rsid w:val="002E0647"/>
    <w:rsid w:val="003012CA"/>
    <w:rsid w:val="00301838"/>
    <w:rsid w:val="003023D3"/>
    <w:rsid w:val="003062D0"/>
    <w:rsid w:val="00313B79"/>
    <w:rsid w:val="00316EC4"/>
    <w:rsid w:val="0033510B"/>
    <w:rsid w:val="003411B1"/>
    <w:rsid w:val="0034165A"/>
    <w:rsid w:val="00351D48"/>
    <w:rsid w:val="00354EB3"/>
    <w:rsid w:val="003567B1"/>
    <w:rsid w:val="00357F14"/>
    <w:rsid w:val="003660C6"/>
    <w:rsid w:val="003678B3"/>
    <w:rsid w:val="00371D46"/>
    <w:rsid w:val="00380AFE"/>
    <w:rsid w:val="00382546"/>
    <w:rsid w:val="003874DC"/>
    <w:rsid w:val="003A09D7"/>
    <w:rsid w:val="003A349F"/>
    <w:rsid w:val="003A62D1"/>
    <w:rsid w:val="003E0F53"/>
    <w:rsid w:val="003E5744"/>
    <w:rsid w:val="003E5D32"/>
    <w:rsid w:val="003F0C0F"/>
    <w:rsid w:val="003F5011"/>
    <w:rsid w:val="003F59CC"/>
    <w:rsid w:val="00406F1E"/>
    <w:rsid w:val="0041717A"/>
    <w:rsid w:val="00440CC7"/>
    <w:rsid w:val="00445C28"/>
    <w:rsid w:val="00445F27"/>
    <w:rsid w:val="0044765A"/>
    <w:rsid w:val="00452F5D"/>
    <w:rsid w:val="00453593"/>
    <w:rsid w:val="00453DBF"/>
    <w:rsid w:val="00455E6A"/>
    <w:rsid w:val="0045741A"/>
    <w:rsid w:val="004726F5"/>
    <w:rsid w:val="00472EAB"/>
    <w:rsid w:val="00481DB9"/>
    <w:rsid w:val="00486C88"/>
    <w:rsid w:val="00493D1F"/>
    <w:rsid w:val="0049582D"/>
    <w:rsid w:val="004B2252"/>
    <w:rsid w:val="004B5103"/>
    <w:rsid w:val="004D235D"/>
    <w:rsid w:val="00500510"/>
    <w:rsid w:val="00504B7F"/>
    <w:rsid w:val="005074F3"/>
    <w:rsid w:val="00515C4B"/>
    <w:rsid w:val="0051719E"/>
    <w:rsid w:val="00526607"/>
    <w:rsid w:val="00534E0E"/>
    <w:rsid w:val="00535FEF"/>
    <w:rsid w:val="005425D4"/>
    <w:rsid w:val="00542E65"/>
    <w:rsid w:val="00547F6B"/>
    <w:rsid w:val="00562B6E"/>
    <w:rsid w:val="005643F2"/>
    <w:rsid w:val="00565900"/>
    <w:rsid w:val="00570E77"/>
    <w:rsid w:val="00575658"/>
    <w:rsid w:val="00575D58"/>
    <w:rsid w:val="0058195C"/>
    <w:rsid w:val="005953BE"/>
    <w:rsid w:val="005A3E9E"/>
    <w:rsid w:val="005A522C"/>
    <w:rsid w:val="005B798E"/>
    <w:rsid w:val="005C6C55"/>
    <w:rsid w:val="005D5B72"/>
    <w:rsid w:val="005E5C14"/>
    <w:rsid w:val="005E7544"/>
    <w:rsid w:val="005F68E4"/>
    <w:rsid w:val="00601902"/>
    <w:rsid w:val="006121A8"/>
    <w:rsid w:val="00621B6D"/>
    <w:rsid w:val="00626B3F"/>
    <w:rsid w:val="00637DBC"/>
    <w:rsid w:val="00646899"/>
    <w:rsid w:val="00652A5B"/>
    <w:rsid w:val="006554A4"/>
    <w:rsid w:val="00667232"/>
    <w:rsid w:val="00682501"/>
    <w:rsid w:val="006919D6"/>
    <w:rsid w:val="006A0627"/>
    <w:rsid w:val="006A0BFD"/>
    <w:rsid w:val="006A27D9"/>
    <w:rsid w:val="006A2B26"/>
    <w:rsid w:val="006B0958"/>
    <w:rsid w:val="006B6548"/>
    <w:rsid w:val="006B6A91"/>
    <w:rsid w:val="006C18CA"/>
    <w:rsid w:val="006C66E4"/>
    <w:rsid w:val="006D371C"/>
    <w:rsid w:val="006F4027"/>
    <w:rsid w:val="006F681C"/>
    <w:rsid w:val="006F7ABF"/>
    <w:rsid w:val="007207B1"/>
    <w:rsid w:val="00721393"/>
    <w:rsid w:val="0072788C"/>
    <w:rsid w:val="00731D7D"/>
    <w:rsid w:val="00741061"/>
    <w:rsid w:val="00751EEC"/>
    <w:rsid w:val="00756387"/>
    <w:rsid w:val="00765DA8"/>
    <w:rsid w:val="0077544A"/>
    <w:rsid w:val="00782260"/>
    <w:rsid w:val="007A2B8A"/>
    <w:rsid w:val="007B0218"/>
    <w:rsid w:val="007B4219"/>
    <w:rsid w:val="007B5749"/>
    <w:rsid w:val="007C5F02"/>
    <w:rsid w:val="007D51F2"/>
    <w:rsid w:val="007D57E3"/>
    <w:rsid w:val="007D6EC8"/>
    <w:rsid w:val="007E2449"/>
    <w:rsid w:val="007F110D"/>
    <w:rsid w:val="007F32C9"/>
    <w:rsid w:val="007F6DF3"/>
    <w:rsid w:val="008027D4"/>
    <w:rsid w:val="008054A2"/>
    <w:rsid w:val="00825C19"/>
    <w:rsid w:val="008364F4"/>
    <w:rsid w:val="00841BD9"/>
    <w:rsid w:val="00843CB8"/>
    <w:rsid w:val="00855A4D"/>
    <w:rsid w:val="0086686D"/>
    <w:rsid w:val="00883525"/>
    <w:rsid w:val="00885904"/>
    <w:rsid w:val="00886458"/>
    <w:rsid w:val="008942A2"/>
    <w:rsid w:val="00896D24"/>
    <w:rsid w:val="00896D3B"/>
    <w:rsid w:val="008A0436"/>
    <w:rsid w:val="008A6188"/>
    <w:rsid w:val="008B2331"/>
    <w:rsid w:val="008B58EA"/>
    <w:rsid w:val="008C3BDA"/>
    <w:rsid w:val="008D785E"/>
    <w:rsid w:val="008E0480"/>
    <w:rsid w:val="008E3C24"/>
    <w:rsid w:val="0090161E"/>
    <w:rsid w:val="00902A2B"/>
    <w:rsid w:val="00916B0C"/>
    <w:rsid w:val="00916C65"/>
    <w:rsid w:val="0092068D"/>
    <w:rsid w:val="00921897"/>
    <w:rsid w:val="009265F4"/>
    <w:rsid w:val="009310B7"/>
    <w:rsid w:val="009518AB"/>
    <w:rsid w:val="00953D3B"/>
    <w:rsid w:val="00971B10"/>
    <w:rsid w:val="009933F9"/>
    <w:rsid w:val="00994705"/>
    <w:rsid w:val="009954D5"/>
    <w:rsid w:val="009A482D"/>
    <w:rsid w:val="009B4520"/>
    <w:rsid w:val="009D029C"/>
    <w:rsid w:val="009D158F"/>
    <w:rsid w:val="009F1736"/>
    <w:rsid w:val="00A250B5"/>
    <w:rsid w:val="00A41946"/>
    <w:rsid w:val="00A424D6"/>
    <w:rsid w:val="00A503F3"/>
    <w:rsid w:val="00A52FDD"/>
    <w:rsid w:val="00A609CF"/>
    <w:rsid w:val="00A77226"/>
    <w:rsid w:val="00A84FEE"/>
    <w:rsid w:val="00A91F95"/>
    <w:rsid w:val="00A9299B"/>
    <w:rsid w:val="00AA3CA0"/>
    <w:rsid w:val="00AA75DD"/>
    <w:rsid w:val="00AB6418"/>
    <w:rsid w:val="00AB770A"/>
    <w:rsid w:val="00AC26D8"/>
    <w:rsid w:val="00AC5F16"/>
    <w:rsid w:val="00AC78A5"/>
    <w:rsid w:val="00AE368A"/>
    <w:rsid w:val="00AF01CE"/>
    <w:rsid w:val="00AF468A"/>
    <w:rsid w:val="00B103A5"/>
    <w:rsid w:val="00B108E3"/>
    <w:rsid w:val="00B1286D"/>
    <w:rsid w:val="00B16275"/>
    <w:rsid w:val="00B20775"/>
    <w:rsid w:val="00B2320E"/>
    <w:rsid w:val="00B4121F"/>
    <w:rsid w:val="00B43865"/>
    <w:rsid w:val="00B4740F"/>
    <w:rsid w:val="00B64C21"/>
    <w:rsid w:val="00B70C52"/>
    <w:rsid w:val="00B82D59"/>
    <w:rsid w:val="00BA4D07"/>
    <w:rsid w:val="00BB29AE"/>
    <w:rsid w:val="00BB6BF5"/>
    <w:rsid w:val="00BC530A"/>
    <w:rsid w:val="00BD23FE"/>
    <w:rsid w:val="00BD5711"/>
    <w:rsid w:val="00BE4D69"/>
    <w:rsid w:val="00BF00DB"/>
    <w:rsid w:val="00BF0701"/>
    <w:rsid w:val="00C02C30"/>
    <w:rsid w:val="00C16A07"/>
    <w:rsid w:val="00C32D70"/>
    <w:rsid w:val="00C404A7"/>
    <w:rsid w:val="00C4478D"/>
    <w:rsid w:val="00C44D43"/>
    <w:rsid w:val="00C5262C"/>
    <w:rsid w:val="00C615A3"/>
    <w:rsid w:val="00C638ED"/>
    <w:rsid w:val="00C64541"/>
    <w:rsid w:val="00C75BE2"/>
    <w:rsid w:val="00C76BBC"/>
    <w:rsid w:val="00C901FD"/>
    <w:rsid w:val="00C95BAA"/>
    <w:rsid w:val="00CA1398"/>
    <w:rsid w:val="00CA506F"/>
    <w:rsid w:val="00CA7AB9"/>
    <w:rsid w:val="00CB4900"/>
    <w:rsid w:val="00CB5429"/>
    <w:rsid w:val="00CB5AD6"/>
    <w:rsid w:val="00CB6BB6"/>
    <w:rsid w:val="00CD3DB0"/>
    <w:rsid w:val="00CD4767"/>
    <w:rsid w:val="00CD61DB"/>
    <w:rsid w:val="00CE37C1"/>
    <w:rsid w:val="00CE461B"/>
    <w:rsid w:val="00CE5150"/>
    <w:rsid w:val="00CE75BE"/>
    <w:rsid w:val="00CE778E"/>
    <w:rsid w:val="00D074E9"/>
    <w:rsid w:val="00D24A19"/>
    <w:rsid w:val="00D26960"/>
    <w:rsid w:val="00D26BD9"/>
    <w:rsid w:val="00D27664"/>
    <w:rsid w:val="00D327E9"/>
    <w:rsid w:val="00D32DFB"/>
    <w:rsid w:val="00D33484"/>
    <w:rsid w:val="00D343D5"/>
    <w:rsid w:val="00D36FF7"/>
    <w:rsid w:val="00D40412"/>
    <w:rsid w:val="00D51C03"/>
    <w:rsid w:val="00D7777D"/>
    <w:rsid w:val="00D80107"/>
    <w:rsid w:val="00D82AE1"/>
    <w:rsid w:val="00D8520A"/>
    <w:rsid w:val="00D87128"/>
    <w:rsid w:val="00D970AF"/>
    <w:rsid w:val="00DB38FF"/>
    <w:rsid w:val="00DB5901"/>
    <w:rsid w:val="00DC1DDD"/>
    <w:rsid w:val="00DE0D84"/>
    <w:rsid w:val="00DE4603"/>
    <w:rsid w:val="00E06A2E"/>
    <w:rsid w:val="00E14D89"/>
    <w:rsid w:val="00E22D76"/>
    <w:rsid w:val="00E32074"/>
    <w:rsid w:val="00E34F2E"/>
    <w:rsid w:val="00E41BED"/>
    <w:rsid w:val="00E4246B"/>
    <w:rsid w:val="00E464FE"/>
    <w:rsid w:val="00E5543D"/>
    <w:rsid w:val="00E6047A"/>
    <w:rsid w:val="00E62316"/>
    <w:rsid w:val="00E7188A"/>
    <w:rsid w:val="00E82799"/>
    <w:rsid w:val="00E83C1B"/>
    <w:rsid w:val="00E8435D"/>
    <w:rsid w:val="00E960C7"/>
    <w:rsid w:val="00EB5C0C"/>
    <w:rsid w:val="00EC2553"/>
    <w:rsid w:val="00EC2F4A"/>
    <w:rsid w:val="00EC3366"/>
    <w:rsid w:val="00EC4A23"/>
    <w:rsid w:val="00ED5FDA"/>
    <w:rsid w:val="00ED7C99"/>
    <w:rsid w:val="00EE0552"/>
    <w:rsid w:val="00EF4CCC"/>
    <w:rsid w:val="00EF5BF8"/>
    <w:rsid w:val="00EF6D93"/>
    <w:rsid w:val="00F0071C"/>
    <w:rsid w:val="00F117B5"/>
    <w:rsid w:val="00F160E0"/>
    <w:rsid w:val="00F34BB8"/>
    <w:rsid w:val="00F53550"/>
    <w:rsid w:val="00F5472C"/>
    <w:rsid w:val="00F54C12"/>
    <w:rsid w:val="00F604FA"/>
    <w:rsid w:val="00F61A4B"/>
    <w:rsid w:val="00F666F3"/>
    <w:rsid w:val="00F74BCD"/>
    <w:rsid w:val="00F75143"/>
    <w:rsid w:val="00F76076"/>
    <w:rsid w:val="00F87297"/>
    <w:rsid w:val="00F910E1"/>
    <w:rsid w:val="00F957FA"/>
    <w:rsid w:val="00FB59D2"/>
    <w:rsid w:val="00FB638A"/>
    <w:rsid w:val="00FB6DD6"/>
    <w:rsid w:val="00FC45CF"/>
    <w:rsid w:val="00FC7329"/>
    <w:rsid w:val="00FE6C70"/>
    <w:rsid w:val="00FF40D9"/>
    <w:rsid w:val="7277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86D"/>
    <w:pPr>
      <w:suppressAutoHyphens/>
    </w:pPr>
    <w:rPr>
      <w:rFonts w:eastAsia="MS Mincho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qFormat/>
    <w:rsid w:val="00A91F95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1286D"/>
    <w:rPr>
      <w:rFonts w:ascii="Segoe UI" w:eastAsia="MS Mincho" w:hAnsi="Segoe UI" w:cs="Segoe UI" w:hint="default"/>
    </w:rPr>
  </w:style>
  <w:style w:type="character" w:customStyle="1" w:styleId="WW8Num2z0">
    <w:name w:val="WW8Num2z0"/>
    <w:rsid w:val="00B1286D"/>
    <w:rPr>
      <w:rFonts w:ascii="Symbol" w:hAnsi="Symbol" w:cs="OpenSymbol"/>
    </w:rPr>
  </w:style>
  <w:style w:type="character" w:customStyle="1" w:styleId="WW8Num2z1">
    <w:name w:val="WW8Num2z1"/>
    <w:rsid w:val="00B1286D"/>
  </w:style>
  <w:style w:type="character" w:customStyle="1" w:styleId="WW8Num2z2">
    <w:name w:val="WW8Num2z2"/>
    <w:rsid w:val="00B1286D"/>
  </w:style>
  <w:style w:type="character" w:customStyle="1" w:styleId="WW8Num2z3">
    <w:name w:val="WW8Num2z3"/>
    <w:rsid w:val="00B1286D"/>
  </w:style>
  <w:style w:type="character" w:customStyle="1" w:styleId="WW8Num2z4">
    <w:name w:val="WW8Num2z4"/>
    <w:rsid w:val="00B1286D"/>
  </w:style>
  <w:style w:type="character" w:customStyle="1" w:styleId="WW8Num2z5">
    <w:name w:val="WW8Num2z5"/>
    <w:rsid w:val="00B1286D"/>
  </w:style>
  <w:style w:type="character" w:customStyle="1" w:styleId="WW8Num2z6">
    <w:name w:val="WW8Num2z6"/>
    <w:rsid w:val="00B1286D"/>
  </w:style>
  <w:style w:type="character" w:customStyle="1" w:styleId="WW8Num2z7">
    <w:name w:val="WW8Num2z7"/>
    <w:rsid w:val="00B1286D"/>
  </w:style>
  <w:style w:type="character" w:customStyle="1" w:styleId="WW8Num2z8">
    <w:name w:val="WW8Num2z8"/>
    <w:rsid w:val="00B1286D"/>
  </w:style>
  <w:style w:type="character" w:customStyle="1" w:styleId="WW8Num1z1">
    <w:name w:val="WW8Num1z1"/>
    <w:rsid w:val="00B1286D"/>
    <w:rPr>
      <w:rFonts w:ascii="Courier New" w:hAnsi="Courier New" w:cs="Courier New" w:hint="default"/>
    </w:rPr>
  </w:style>
  <w:style w:type="character" w:customStyle="1" w:styleId="WW8Num1z2">
    <w:name w:val="WW8Num1z2"/>
    <w:rsid w:val="00B1286D"/>
    <w:rPr>
      <w:rFonts w:ascii="Wingdings" w:hAnsi="Wingdings" w:cs="Wingdings" w:hint="default"/>
    </w:rPr>
  </w:style>
  <w:style w:type="character" w:customStyle="1" w:styleId="WW8Num1z3">
    <w:name w:val="WW8Num1z3"/>
    <w:rsid w:val="00B1286D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B1286D"/>
  </w:style>
  <w:style w:type="character" w:customStyle="1" w:styleId="Punti">
    <w:name w:val="Punti"/>
    <w:rsid w:val="00B1286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B1286D"/>
  </w:style>
  <w:style w:type="character" w:customStyle="1" w:styleId="WW8Num3z0">
    <w:name w:val="WW8Num3z0"/>
    <w:rsid w:val="00B1286D"/>
    <w:rPr>
      <w:rFonts w:ascii="Symbol" w:hAnsi="Symbol" w:cs="OpenSymbol"/>
    </w:rPr>
  </w:style>
  <w:style w:type="character" w:styleId="Collegamentoipertestuale">
    <w:name w:val="Hyperlink"/>
    <w:rsid w:val="00B1286D"/>
    <w:rPr>
      <w:color w:val="000080"/>
      <w:u w:val="single"/>
    </w:rPr>
  </w:style>
  <w:style w:type="character" w:styleId="Enfasicorsivo">
    <w:name w:val="Emphasis"/>
    <w:uiPriority w:val="20"/>
    <w:qFormat/>
    <w:rsid w:val="00B1286D"/>
    <w:rPr>
      <w:i/>
      <w:iCs/>
    </w:rPr>
  </w:style>
  <w:style w:type="character" w:styleId="Enfasigrassetto">
    <w:name w:val="Strong"/>
    <w:uiPriority w:val="22"/>
    <w:qFormat/>
    <w:rsid w:val="00B1286D"/>
    <w:rPr>
      <w:b/>
      <w:bCs/>
    </w:rPr>
  </w:style>
  <w:style w:type="paragraph" w:customStyle="1" w:styleId="Intestazione1">
    <w:name w:val="Intestazione1"/>
    <w:basedOn w:val="Normale"/>
    <w:next w:val="Corpodeltesto1"/>
    <w:rsid w:val="00B128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link w:val="CorpodeltestoCarattere"/>
    <w:rsid w:val="00B1286D"/>
    <w:pPr>
      <w:spacing w:after="120"/>
    </w:pPr>
  </w:style>
  <w:style w:type="paragraph" w:styleId="Elenco">
    <w:name w:val="List"/>
    <w:basedOn w:val="Corpodeltesto1"/>
    <w:rsid w:val="00B1286D"/>
    <w:rPr>
      <w:rFonts w:cs="Mangal"/>
    </w:rPr>
  </w:style>
  <w:style w:type="paragraph" w:customStyle="1" w:styleId="Didascalia1">
    <w:name w:val="Didascalia1"/>
    <w:basedOn w:val="Normale"/>
    <w:rsid w:val="00B1286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1286D"/>
    <w:pPr>
      <w:suppressLineNumbers/>
    </w:pPr>
    <w:rPr>
      <w:rFonts w:cs="Mangal"/>
    </w:rPr>
  </w:style>
  <w:style w:type="paragraph" w:customStyle="1" w:styleId="Default">
    <w:name w:val="Default"/>
    <w:basedOn w:val="Normale"/>
    <w:rsid w:val="00B1286D"/>
    <w:pPr>
      <w:autoSpaceDE w:val="0"/>
    </w:pPr>
    <w:rPr>
      <w:rFonts w:eastAsia="Times New Roman"/>
      <w:color w:val="000000"/>
      <w:lang w:eastAsia="hi-IN" w:bidi="hi-IN"/>
    </w:rPr>
  </w:style>
  <w:style w:type="paragraph" w:styleId="NormaleWeb">
    <w:name w:val="Normal (Web)"/>
    <w:basedOn w:val="Normale"/>
    <w:uiPriority w:val="99"/>
    <w:rsid w:val="00B1286D"/>
    <w:pPr>
      <w:spacing w:before="280" w:after="280"/>
    </w:pPr>
  </w:style>
  <w:style w:type="paragraph" w:customStyle="1" w:styleId="xxmsonormal">
    <w:name w:val="x_x_msonormal"/>
    <w:basedOn w:val="Normale"/>
    <w:uiPriority w:val="99"/>
    <w:rsid w:val="00570E77"/>
    <w:pPr>
      <w:suppressAutoHyphens w:val="0"/>
    </w:pPr>
    <w:rPr>
      <w:rFonts w:eastAsia="Calibri"/>
      <w:lang w:eastAsia="it-IT"/>
    </w:rPr>
  </w:style>
  <w:style w:type="paragraph" w:customStyle="1" w:styleId="Predefinito1LTGliederung1">
    <w:name w:val="Predefinito 1~LT~Gliederung 1"/>
    <w:uiPriority w:val="99"/>
    <w:rsid w:val="00472EAB"/>
    <w:pPr>
      <w:autoSpaceDE w:val="0"/>
      <w:autoSpaceDN w:val="0"/>
      <w:adjustRightInd w:val="0"/>
      <w:spacing w:after="283"/>
    </w:pPr>
    <w:rPr>
      <w:rFonts w:ascii="Mangal" w:eastAsia="Microsoft YaHei" w:hAnsi="Mangal" w:cs="Mangal"/>
      <w:color w:val="000000"/>
      <w:kern w:val="1"/>
      <w:sz w:val="64"/>
      <w:szCs w:val="64"/>
      <w:lang w:eastAsia="it-IT"/>
    </w:rPr>
  </w:style>
  <w:style w:type="character" w:customStyle="1" w:styleId="CorpodeltestoCarattere">
    <w:name w:val="Corpo del testo Carattere"/>
    <w:link w:val="Corpodeltesto1"/>
    <w:rsid w:val="003023D3"/>
    <w:rPr>
      <w:rFonts w:eastAsia="MS Mincho"/>
      <w:sz w:val="24"/>
      <w:szCs w:val="24"/>
      <w:lang w:eastAsia="ar-SA"/>
    </w:rPr>
  </w:style>
  <w:style w:type="character" w:customStyle="1" w:styleId="commanum">
    <w:name w:val="comma_num"/>
    <w:basedOn w:val="Carpredefinitoparagrafo"/>
    <w:rsid w:val="003023D3"/>
  </w:style>
  <w:style w:type="paragraph" w:styleId="Paragrafoelenco">
    <w:name w:val="List Paragraph"/>
    <w:basedOn w:val="Normale"/>
    <w:uiPriority w:val="34"/>
    <w:qFormat/>
    <w:rsid w:val="00F74BCD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0B227A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0B227A"/>
    <w:rPr>
      <w:rFonts w:ascii="Calibri" w:eastAsia="Calibri" w:hAnsi="Calibri"/>
      <w:sz w:val="22"/>
      <w:szCs w:val="21"/>
      <w:lang w:eastAsia="en-US"/>
    </w:rPr>
  </w:style>
  <w:style w:type="character" w:customStyle="1" w:styleId="Titolo2Carattere">
    <w:name w:val="Titolo 2 Carattere"/>
    <w:link w:val="Titolo2"/>
    <w:uiPriority w:val="9"/>
    <w:rsid w:val="00A91F95"/>
    <w:rPr>
      <w:b/>
      <w:bCs/>
      <w:sz w:val="36"/>
      <w:szCs w:val="36"/>
    </w:rPr>
  </w:style>
  <w:style w:type="paragraph" w:styleId="Nessunaspaziatura">
    <w:name w:val="No Spacing"/>
    <w:uiPriority w:val="1"/>
    <w:qFormat/>
    <w:rsid w:val="00DE0D84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86D"/>
  </w:style>
  <w:style w:type="paragraph" w:styleId="Intestazione">
    <w:name w:val="header"/>
    <w:basedOn w:val="Normale"/>
    <w:link w:val="IntestazioneCarattere"/>
    <w:uiPriority w:val="99"/>
    <w:unhideWhenUsed/>
    <w:rsid w:val="00B1286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86D"/>
  </w:style>
  <w:style w:type="paragraph" w:styleId="Pidipagina">
    <w:name w:val="footer"/>
    <w:basedOn w:val="Normale"/>
    <w:link w:val="PidipaginaCarattere"/>
    <w:uiPriority w:val="99"/>
    <w:unhideWhenUsed/>
    <w:rsid w:val="00B1286D"/>
    <w:pPr>
      <w:tabs>
        <w:tab w:val="center" w:pos="4680"/>
        <w:tab w:val="right" w:pos="9360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A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A2B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0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lombardia.it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5D72-2FF6-4700-A1E6-C98C0A06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>Consiglio Regione Lombardia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INTERROGAZIONE</dc:title>
  <dc:creator>Cristina De Biasi</dc:creator>
  <cp:lastModifiedBy>utente2</cp:lastModifiedBy>
  <cp:revision>2</cp:revision>
  <cp:lastPrinted>2021-05-24T19:17:00Z</cp:lastPrinted>
  <dcterms:created xsi:type="dcterms:W3CDTF">2021-11-08T08:32:00Z</dcterms:created>
  <dcterms:modified xsi:type="dcterms:W3CDTF">2021-11-08T08:32:00Z</dcterms:modified>
</cp:coreProperties>
</file>