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6" w:rsidRPr="006F1A37" w:rsidRDefault="00044647" w:rsidP="00184146">
      <w:pPr>
        <w:contextualSpacing/>
        <w:mirrorIndents/>
        <w:jc w:val="right"/>
        <w:rPr>
          <w:rFonts w:ascii="Segoe UI" w:hAnsi="Segoe UI" w:cs="Segoe UI"/>
          <w:sz w:val="25"/>
          <w:szCs w:val="25"/>
        </w:rPr>
      </w:pPr>
      <w:r w:rsidRPr="006F1A37">
        <w:rPr>
          <w:rFonts w:ascii="Segoe UI" w:hAnsi="Segoe UI" w:cs="Segoe UI"/>
          <w:noProof/>
        </w:rPr>
        <w:drawing>
          <wp:inline distT="0" distB="0" distL="0" distR="0">
            <wp:extent cx="1028700" cy="895350"/>
            <wp:effectExtent l="0" t="0" r="0" b="0"/>
            <wp:docPr id="1" name="Immagine 1" descr="\\gruppopd\UTILI\SIMBOLIELOGHI\pd\logoPDlomb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gruppopd\UTILI\SIMBOLIELOGHI\pd\logoPDlomb2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146" w:rsidRPr="006F1A37">
        <w:rPr>
          <w:rFonts w:ascii="Segoe UI" w:hAnsi="Segoe UI" w:cs="Segoe UI"/>
        </w:rPr>
        <w:tab/>
        <w:t xml:space="preserve">                                 </w:t>
      </w:r>
      <w:r w:rsidR="00184146" w:rsidRPr="006F1A37">
        <w:rPr>
          <w:rFonts w:ascii="Segoe UI" w:hAnsi="Segoe UI" w:cs="Segoe UI"/>
        </w:rPr>
        <w:tab/>
      </w:r>
      <w:r w:rsidR="00184146" w:rsidRPr="006F1A37">
        <w:rPr>
          <w:rFonts w:ascii="Segoe UI" w:hAnsi="Segoe UI" w:cs="Segoe UI"/>
        </w:rPr>
        <w:tab/>
      </w:r>
      <w:r w:rsidR="00184146" w:rsidRPr="006F1A37">
        <w:rPr>
          <w:rFonts w:ascii="Segoe UI" w:hAnsi="Segoe UI" w:cs="Segoe UI"/>
        </w:rPr>
        <w:tab/>
      </w:r>
      <w:r w:rsidRPr="006F1A37">
        <w:rPr>
          <w:rFonts w:ascii="Segoe UI" w:hAnsi="Segoe UI" w:cs="Segoe UI"/>
          <w:noProof/>
          <w:color w:val="066312"/>
        </w:rPr>
        <w:drawing>
          <wp:inline distT="0" distB="0" distL="0" distR="0">
            <wp:extent cx="1664970" cy="866775"/>
            <wp:effectExtent l="0" t="0" r="0" b="0"/>
            <wp:docPr id="2" name="Immagine 2" descr="Consiglio Regionale Lombardia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nsiglio Regionale Lombardia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146" w:rsidRPr="006F1A37">
        <w:rPr>
          <w:rFonts w:ascii="Segoe UI" w:hAnsi="Segoe UI" w:cs="Segoe UI"/>
        </w:rPr>
        <w:tab/>
      </w:r>
    </w:p>
    <w:p w:rsidR="00141762" w:rsidRPr="00D57267" w:rsidRDefault="00141762" w:rsidP="00141762">
      <w:pPr>
        <w:widowControl w:val="0"/>
        <w:suppressAutoHyphens/>
        <w:autoSpaceDE w:val="0"/>
        <w:jc w:val="center"/>
        <w:rPr>
          <w:rFonts w:ascii="Segoe UI" w:eastAsia="Times New Roman" w:hAnsi="Segoe UI" w:cs="Segoe UI"/>
          <w:lang w:eastAsia="ar-SA"/>
        </w:rPr>
      </w:pPr>
    </w:p>
    <w:p w:rsidR="00D57267" w:rsidRDefault="00D57267" w:rsidP="00D57267">
      <w:pPr>
        <w:widowControl w:val="0"/>
        <w:suppressAutoHyphens/>
        <w:autoSpaceDE w:val="0"/>
        <w:jc w:val="center"/>
        <w:rPr>
          <w:rFonts w:ascii="Segoe UI" w:eastAsia="Times New Roman" w:hAnsi="Segoe UI" w:cs="Segoe UI"/>
          <w:b/>
          <w:bCs/>
          <w:lang w:eastAsia="ar-SA"/>
        </w:rPr>
      </w:pPr>
    </w:p>
    <w:p w:rsidR="00141762" w:rsidRPr="00D57267" w:rsidRDefault="00141762" w:rsidP="00D57267">
      <w:pPr>
        <w:widowControl w:val="0"/>
        <w:suppressAutoHyphens/>
        <w:autoSpaceDE w:val="0"/>
        <w:jc w:val="center"/>
        <w:rPr>
          <w:rFonts w:ascii="Segoe UI" w:eastAsia="Times New Roman" w:hAnsi="Segoe UI" w:cs="Segoe UI"/>
          <w:b/>
          <w:bCs/>
          <w:lang w:eastAsia="ar-SA"/>
        </w:rPr>
      </w:pPr>
      <w:r w:rsidRPr="00D57267">
        <w:rPr>
          <w:rFonts w:ascii="Segoe UI" w:eastAsia="Times New Roman" w:hAnsi="Segoe UI" w:cs="Segoe UI"/>
          <w:b/>
          <w:bCs/>
          <w:lang w:eastAsia="ar-SA"/>
        </w:rPr>
        <w:t xml:space="preserve">INTERROGAZIONE </w:t>
      </w:r>
      <w:r w:rsidR="00D57267" w:rsidRPr="00D57267">
        <w:rPr>
          <w:rFonts w:ascii="Segoe UI" w:eastAsia="Times New Roman" w:hAnsi="Segoe UI" w:cs="Segoe UI"/>
          <w:b/>
          <w:bCs/>
          <w:lang w:eastAsia="ar-SA"/>
        </w:rPr>
        <w:t>A RISPOSTA SCRITTA</w:t>
      </w:r>
    </w:p>
    <w:p w:rsidR="00D57267" w:rsidRPr="00D57267" w:rsidRDefault="00D57267" w:rsidP="00D57267">
      <w:pPr>
        <w:widowControl w:val="0"/>
        <w:suppressAutoHyphens/>
        <w:autoSpaceDE w:val="0"/>
        <w:jc w:val="center"/>
        <w:rPr>
          <w:rFonts w:ascii="Segoe UI" w:eastAsia="Times New Roman" w:hAnsi="Segoe UI" w:cs="Segoe UI"/>
          <w:b/>
          <w:bCs/>
          <w:lang w:eastAsia="ar-SA"/>
        </w:rPr>
      </w:pPr>
    </w:p>
    <w:p w:rsidR="00A97AF1" w:rsidRPr="00D57267" w:rsidRDefault="00053526" w:rsidP="00D57267">
      <w:pPr>
        <w:widowControl w:val="0"/>
        <w:suppressAutoHyphens/>
        <w:autoSpaceDE w:val="0"/>
        <w:ind w:left="5760"/>
        <w:jc w:val="right"/>
        <w:rPr>
          <w:rFonts w:ascii="Segoe UI" w:eastAsia="Times New Roman" w:hAnsi="Segoe UI" w:cs="Segoe UI"/>
          <w:lang w:eastAsia="ar-SA"/>
        </w:rPr>
      </w:pPr>
      <w:r w:rsidRPr="00D57267">
        <w:rPr>
          <w:rFonts w:ascii="Segoe UI" w:eastAsia="Times New Roman" w:hAnsi="Segoe UI" w:cs="Segoe UI"/>
          <w:lang w:eastAsia="ar-SA"/>
        </w:rPr>
        <w:t>Al Presidente</w:t>
      </w:r>
      <w:r w:rsidR="007D7888" w:rsidRPr="00D57267">
        <w:rPr>
          <w:rFonts w:ascii="Segoe UI" w:eastAsia="Times New Roman" w:hAnsi="Segoe UI" w:cs="Segoe UI"/>
          <w:lang w:eastAsia="ar-SA"/>
        </w:rPr>
        <w:t xml:space="preserve"> </w:t>
      </w:r>
    </w:p>
    <w:p w:rsidR="00E647A4" w:rsidRPr="00D57267" w:rsidRDefault="00053526" w:rsidP="00D57267">
      <w:pPr>
        <w:widowControl w:val="0"/>
        <w:suppressAutoHyphens/>
        <w:autoSpaceDE w:val="0"/>
        <w:ind w:left="5760"/>
        <w:jc w:val="right"/>
        <w:rPr>
          <w:rFonts w:ascii="Segoe UI" w:eastAsia="Times New Roman" w:hAnsi="Segoe UI" w:cs="Segoe UI"/>
          <w:lang w:eastAsia="ar-SA"/>
        </w:rPr>
      </w:pPr>
      <w:r w:rsidRPr="00D57267">
        <w:rPr>
          <w:rFonts w:ascii="Segoe UI" w:eastAsia="Times New Roman" w:hAnsi="Segoe UI" w:cs="Segoe UI"/>
          <w:lang w:eastAsia="ar-SA"/>
        </w:rPr>
        <w:t>del Consigli</w:t>
      </w:r>
      <w:r w:rsidR="007D7888" w:rsidRPr="00D57267">
        <w:rPr>
          <w:rFonts w:ascii="Segoe UI" w:eastAsia="Times New Roman" w:hAnsi="Segoe UI" w:cs="Segoe UI"/>
          <w:lang w:eastAsia="ar-SA"/>
        </w:rPr>
        <w:t xml:space="preserve"> </w:t>
      </w:r>
      <w:r w:rsidRPr="00D57267">
        <w:rPr>
          <w:rFonts w:ascii="Segoe UI" w:eastAsia="Times New Roman" w:hAnsi="Segoe UI" w:cs="Segoe UI"/>
          <w:lang w:eastAsia="ar-SA"/>
        </w:rPr>
        <w:t>Regionale</w:t>
      </w:r>
    </w:p>
    <w:p w:rsidR="007634F5" w:rsidRPr="00D57267" w:rsidRDefault="007634F5" w:rsidP="00D57267">
      <w:pPr>
        <w:jc w:val="right"/>
        <w:rPr>
          <w:rFonts w:ascii="Segoe UI" w:eastAsia="Times New Roman" w:hAnsi="Segoe UI" w:cs="Segoe UI"/>
          <w:b/>
          <w:bCs/>
          <w:lang w:eastAsia="ar-SA"/>
        </w:rPr>
      </w:pPr>
    </w:p>
    <w:p w:rsidR="00D57267" w:rsidRDefault="00D57267" w:rsidP="00390487">
      <w:pPr>
        <w:jc w:val="both"/>
        <w:rPr>
          <w:rFonts w:ascii="Segoe UI" w:eastAsia="Times New Roman" w:hAnsi="Segoe UI" w:cs="Segoe UI"/>
          <w:b/>
          <w:bCs/>
          <w:lang w:eastAsia="ar-SA"/>
        </w:rPr>
      </w:pPr>
    </w:p>
    <w:p w:rsidR="00053526" w:rsidRPr="00D57267" w:rsidRDefault="00053526" w:rsidP="00390487">
      <w:pPr>
        <w:jc w:val="both"/>
        <w:rPr>
          <w:rFonts w:ascii="Segoe UI" w:hAnsi="Segoe UI" w:cs="Segoe UI"/>
          <w:b/>
          <w:bCs/>
        </w:rPr>
      </w:pPr>
      <w:r w:rsidRPr="00D57267">
        <w:rPr>
          <w:rFonts w:ascii="Segoe UI" w:eastAsia="Times New Roman" w:hAnsi="Segoe UI" w:cs="Segoe UI"/>
          <w:b/>
          <w:bCs/>
          <w:lang w:eastAsia="ar-SA"/>
        </w:rPr>
        <w:t xml:space="preserve">OGGETTO: </w:t>
      </w:r>
      <w:r w:rsidR="00551C8B" w:rsidRPr="00D57267">
        <w:rPr>
          <w:rFonts w:ascii="Segoe UI" w:hAnsi="Segoe UI" w:cs="Segoe UI"/>
          <w:b/>
          <w:bCs/>
        </w:rPr>
        <w:t>P</w:t>
      </w:r>
      <w:r w:rsidR="005564C7" w:rsidRPr="00D57267">
        <w:rPr>
          <w:rFonts w:ascii="Segoe UI" w:hAnsi="Segoe UI" w:cs="Segoe UI"/>
          <w:b/>
          <w:bCs/>
        </w:rPr>
        <w:t>rogramma operativo</w:t>
      </w:r>
      <w:r w:rsidR="00551C8B" w:rsidRPr="00D57267">
        <w:rPr>
          <w:rFonts w:ascii="Segoe UI" w:hAnsi="Segoe UI" w:cs="Segoe UI"/>
          <w:b/>
          <w:bCs/>
        </w:rPr>
        <w:t xml:space="preserve"> regionale per la non autosufficienza</w:t>
      </w:r>
      <w:r w:rsidR="00E236CC" w:rsidRPr="00D57267">
        <w:rPr>
          <w:rFonts w:ascii="Segoe UI" w:hAnsi="Segoe UI" w:cs="Segoe UI"/>
          <w:b/>
          <w:bCs/>
        </w:rPr>
        <w:t xml:space="preserve"> – </w:t>
      </w:r>
      <w:r w:rsidR="00260D75" w:rsidRPr="00D57267">
        <w:rPr>
          <w:rFonts w:ascii="Segoe UI" w:hAnsi="Segoe UI" w:cs="Segoe UI"/>
          <w:b/>
          <w:bCs/>
        </w:rPr>
        <w:t>misura b</w:t>
      </w:r>
      <w:r w:rsidR="00956529" w:rsidRPr="00D57267">
        <w:rPr>
          <w:rFonts w:ascii="Segoe UI" w:hAnsi="Segoe UI" w:cs="Segoe UI"/>
          <w:b/>
          <w:bCs/>
        </w:rPr>
        <w:t>2</w:t>
      </w:r>
      <w:r w:rsidR="00D57267" w:rsidRPr="00D57267">
        <w:rPr>
          <w:rFonts w:ascii="Segoe UI" w:hAnsi="Segoe UI" w:cs="Segoe UI"/>
          <w:b/>
          <w:bCs/>
        </w:rPr>
        <w:t>, Ambito territoriale Crema</w:t>
      </w:r>
    </w:p>
    <w:p w:rsidR="00053526" w:rsidRPr="00D57267" w:rsidRDefault="00053526" w:rsidP="00B22317">
      <w:pPr>
        <w:widowControl w:val="0"/>
        <w:suppressAutoHyphens/>
        <w:jc w:val="both"/>
        <w:rPr>
          <w:rFonts w:ascii="Segoe UI" w:eastAsia="Segoe UI" w:hAnsi="Segoe UI" w:cs="Segoe UI"/>
          <w:lang w:eastAsia="ar-SA"/>
        </w:rPr>
      </w:pPr>
    </w:p>
    <w:p w:rsidR="00D57267" w:rsidRDefault="00D57267" w:rsidP="00956529">
      <w:pPr>
        <w:widowControl w:val="0"/>
        <w:suppressAutoHyphens/>
        <w:jc w:val="both"/>
        <w:rPr>
          <w:rFonts w:ascii="Segoe UI" w:eastAsia="Times New Roman" w:hAnsi="Segoe UI" w:cs="Segoe UI"/>
          <w:lang w:eastAsia="ar-SA"/>
        </w:rPr>
      </w:pPr>
    </w:p>
    <w:p w:rsidR="00602227" w:rsidRPr="00D57267" w:rsidRDefault="00053526" w:rsidP="00956529">
      <w:pPr>
        <w:widowControl w:val="0"/>
        <w:suppressAutoHyphens/>
        <w:jc w:val="both"/>
        <w:rPr>
          <w:rFonts w:ascii="Segoe UI" w:eastAsia="Segoe UI" w:hAnsi="Segoe UI" w:cs="Segoe UI"/>
          <w:lang w:eastAsia="ar-SA"/>
        </w:rPr>
      </w:pPr>
      <w:r w:rsidRPr="00D57267">
        <w:rPr>
          <w:rFonts w:ascii="Segoe UI" w:eastAsia="Times New Roman" w:hAnsi="Segoe UI" w:cs="Segoe UI"/>
          <w:lang w:eastAsia="ar-SA"/>
        </w:rPr>
        <w:t>Il Consiglio Regionale della Lombardia</w:t>
      </w:r>
    </w:p>
    <w:p w:rsidR="00F51E9C" w:rsidRPr="00D57267" w:rsidRDefault="00F51E9C" w:rsidP="00F51E9C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</w:rPr>
      </w:pPr>
    </w:p>
    <w:p w:rsidR="00F51E9C" w:rsidRDefault="00F310CA" w:rsidP="00D57267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</w:rPr>
      </w:pPr>
      <w:r w:rsidRPr="00D57267">
        <w:rPr>
          <w:rFonts w:ascii="Segoe UI" w:hAnsi="Segoe UI" w:cs="Segoe UI"/>
          <w:b/>
          <w:bCs/>
          <w:color w:val="000000"/>
        </w:rPr>
        <w:t xml:space="preserve">premesso </w:t>
      </w:r>
      <w:r w:rsidR="00F51E9C" w:rsidRPr="00D57267">
        <w:rPr>
          <w:rFonts w:ascii="Segoe UI" w:hAnsi="Segoe UI" w:cs="Segoe UI"/>
          <w:b/>
          <w:bCs/>
          <w:color w:val="000000"/>
        </w:rPr>
        <w:t>che</w:t>
      </w:r>
    </w:p>
    <w:p w:rsidR="00D57267" w:rsidRPr="00D57267" w:rsidRDefault="00D57267" w:rsidP="00D57267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</w:rPr>
      </w:pPr>
    </w:p>
    <w:p w:rsidR="00292DCE" w:rsidRPr="00D57267" w:rsidRDefault="00F51E9C" w:rsidP="00292DC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D57267">
        <w:rPr>
          <w:rFonts w:ascii="Segoe UI" w:hAnsi="Segoe UI" w:cs="Segoe UI"/>
          <w:color w:val="000000"/>
        </w:rPr>
        <w:t>la misura b2 è un bonus riservato alle persone in condizione di disabilità grave o di non autosufficienza e si concretizza in interventi di sostegno per garantire la piena permanenza della persona fragile al proprio domicilio e nel proprio contesto di vita;</w:t>
      </w:r>
      <w:r w:rsidR="00292DCE" w:rsidRPr="00D57267">
        <w:rPr>
          <w:rFonts w:ascii="Segoe UI" w:hAnsi="Segoe UI" w:cs="Segoe UI"/>
          <w:color w:val="000000"/>
        </w:rPr>
        <w:t xml:space="preserve"> </w:t>
      </w:r>
    </w:p>
    <w:p w:rsidR="000D405D" w:rsidRPr="00D57267" w:rsidRDefault="000D405D" w:rsidP="00292DC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p w:rsidR="000D405D" w:rsidRPr="00D57267" w:rsidRDefault="000D405D" w:rsidP="00292DC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D57267">
        <w:rPr>
          <w:rFonts w:ascii="Segoe UI" w:hAnsi="Segoe UI" w:cs="Segoe UI"/>
          <w:color w:val="000000"/>
        </w:rPr>
        <w:t xml:space="preserve">la misura in oggetto </w:t>
      </w:r>
      <w:r w:rsidR="00796F53" w:rsidRPr="00D57267">
        <w:rPr>
          <w:rFonts w:ascii="Segoe UI" w:hAnsi="Segoe UI" w:cs="Segoe UI"/>
          <w:color w:val="000000"/>
        </w:rPr>
        <w:t xml:space="preserve">è </w:t>
      </w:r>
      <w:r w:rsidRPr="00D57267">
        <w:rPr>
          <w:rFonts w:ascii="Segoe UI" w:hAnsi="Segoe UI" w:cs="Segoe UI"/>
          <w:color w:val="000000"/>
        </w:rPr>
        <w:t xml:space="preserve">gestita </w:t>
      </w:r>
      <w:r w:rsidR="00796F53" w:rsidRPr="00D57267">
        <w:rPr>
          <w:rFonts w:ascii="Segoe UI" w:hAnsi="Segoe UI" w:cs="Segoe UI"/>
          <w:color w:val="000000"/>
        </w:rPr>
        <w:t>dagli Ambiti territoriali</w:t>
      </w:r>
      <w:r w:rsidRPr="00D57267">
        <w:rPr>
          <w:rFonts w:ascii="Segoe UI" w:hAnsi="Segoe UI" w:cs="Segoe UI"/>
          <w:color w:val="000000"/>
        </w:rPr>
        <w:t xml:space="preserve"> </w:t>
      </w:r>
      <w:r w:rsidR="002F66F0" w:rsidRPr="00D57267">
        <w:rPr>
          <w:rFonts w:ascii="Segoe UI" w:hAnsi="Segoe UI" w:cs="Segoe UI"/>
          <w:color w:val="000000"/>
        </w:rPr>
        <w:t xml:space="preserve">ed è erogata </w:t>
      </w:r>
      <w:r w:rsidRPr="00D57267">
        <w:rPr>
          <w:rFonts w:ascii="Segoe UI" w:hAnsi="Segoe UI" w:cs="Segoe UI"/>
          <w:color w:val="000000"/>
        </w:rPr>
        <w:t>a seguito di Avviso pubblico</w:t>
      </w:r>
      <w:r w:rsidR="00E92BA0" w:rsidRPr="00D57267">
        <w:rPr>
          <w:rFonts w:ascii="Segoe UI" w:hAnsi="Segoe UI" w:cs="Segoe UI"/>
          <w:color w:val="000000"/>
        </w:rPr>
        <w:t xml:space="preserve"> – </w:t>
      </w:r>
      <w:r w:rsidRPr="00D57267">
        <w:rPr>
          <w:rFonts w:ascii="Segoe UI" w:hAnsi="Segoe UI" w:cs="Segoe UI"/>
          <w:color w:val="000000"/>
        </w:rPr>
        <w:t>che individua strumenti e modalità di accesso</w:t>
      </w:r>
      <w:r w:rsidR="00A22548" w:rsidRPr="00D57267">
        <w:rPr>
          <w:rFonts w:ascii="Segoe UI" w:hAnsi="Segoe UI" w:cs="Segoe UI"/>
          <w:color w:val="000000"/>
        </w:rPr>
        <w:t xml:space="preserve"> </w:t>
      </w:r>
      <w:r w:rsidR="00E92BA0" w:rsidRPr="00D57267">
        <w:rPr>
          <w:rFonts w:ascii="Segoe UI" w:hAnsi="Segoe UI" w:cs="Segoe UI"/>
          <w:color w:val="000000"/>
        </w:rPr>
        <w:t xml:space="preserve">– </w:t>
      </w:r>
      <w:r w:rsidRPr="00D57267">
        <w:rPr>
          <w:rFonts w:ascii="Segoe UI" w:hAnsi="Segoe UI" w:cs="Segoe UI"/>
          <w:color w:val="000000"/>
        </w:rPr>
        <w:t xml:space="preserve">e </w:t>
      </w:r>
      <w:r w:rsidR="00E92BA0" w:rsidRPr="00D57267">
        <w:rPr>
          <w:rFonts w:ascii="Segoe UI" w:hAnsi="Segoe UI" w:cs="Segoe UI"/>
          <w:color w:val="000000"/>
        </w:rPr>
        <w:t xml:space="preserve">relativa </w:t>
      </w:r>
      <w:r w:rsidRPr="00D57267">
        <w:rPr>
          <w:rFonts w:ascii="Segoe UI" w:hAnsi="Segoe UI" w:cs="Segoe UI"/>
          <w:color w:val="000000"/>
        </w:rPr>
        <w:t>approvazione della graduatoria dei beneficiari</w:t>
      </w:r>
      <w:r w:rsidR="00E92BA0" w:rsidRPr="00D57267">
        <w:rPr>
          <w:rFonts w:ascii="Segoe UI" w:hAnsi="Segoe UI" w:cs="Segoe UI"/>
          <w:color w:val="000000"/>
        </w:rPr>
        <w:t>, entro il 30 giugno di ogni anno</w:t>
      </w:r>
      <w:r w:rsidR="00A22548" w:rsidRPr="00D57267">
        <w:rPr>
          <w:rFonts w:ascii="Segoe UI" w:hAnsi="Segoe UI" w:cs="Segoe UI"/>
          <w:color w:val="000000"/>
        </w:rPr>
        <w:t>;</w:t>
      </w:r>
    </w:p>
    <w:p w:rsidR="00292DCE" w:rsidRPr="00D57267" w:rsidRDefault="00292DCE" w:rsidP="00292D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</w:rPr>
      </w:pPr>
    </w:p>
    <w:p w:rsidR="00D57267" w:rsidRDefault="00D57267" w:rsidP="00D57267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</w:rPr>
      </w:pPr>
      <w:r w:rsidRPr="00D57267">
        <w:rPr>
          <w:rFonts w:ascii="Segoe UI" w:hAnsi="Segoe UI" w:cs="Segoe UI"/>
          <w:b/>
          <w:bCs/>
          <w:color w:val="000000"/>
        </w:rPr>
        <w:t>considerato che</w:t>
      </w:r>
    </w:p>
    <w:p w:rsidR="00D57267" w:rsidRPr="00D57267" w:rsidRDefault="00D57267" w:rsidP="00D57267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</w:rPr>
      </w:pPr>
    </w:p>
    <w:p w:rsidR="005C32F8" w:rsidRPr="00D57267" w:rsidRDefault="002D60FF" w:rsidP="00956529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D57267">
        <w:rPr>
          <w:rFonts w:ascii="Segoe UI" w:hAnsi="Segoe UI" w:cs="Segoe UI"/>
        </w:rPr>
        <w:t xml:space="preserve">anche quest’anno </w:t>
      </w:r>
      <w:r w:rsidR="007813F2" w:rsidRPr="00D57267">
        <w:rPr>
          <w:rFonts w:ascii="Segoe UI" w:hAnsi="Segoe UI" w:cs="Segoe UI"/>
        </w:rPr>
        <w:t>sono diverse le segnalazioni di cittadini che</w:t>
      </w:r>
      <w:r w:rsidR="00A22548" w:rsidRPr="00D57267">
        <w:rPr>
          <w:rFonts w:ascii="Segoe UI" w:hAnsi="Segoe UI" w:cs="Segoe UI"/>
        </w:rPr>
        <w:t xml:space="preserve">, </w:t>
      </w:r>
      <w:r w:rsidR="007813F2" w:rsidRPr="00D57267">
        <w:rPr>
          <w:rFonts w:ascii="Segoe UI" w:hAnsi="Segoe UI" w:cs="Segoe UI"/>
        </w:rPr>
        <w:t xml:space="preserve">pur </w:t>
      </w:r>
      <w:r w:rsidR="00A22548" w:rsidRPr="00D57267">
        <w:rPr>
          <w:rFonts w:ascii="Segoe UI" w:hAnsi="Segoe UI" w:cs="Segoe UI"/>
        </w:rPr>
        <w:t xml:space="preserve">in presenza dei requisiti </w:t>
      </w:r>
      <w:r w:rsidR="002F66F0" w:rsidRPr="00D57267">
        <w:rPr>
          <w:rFonts w:ascii="Segoe UI" w:hAnsi="Segoe UI" w:cs="Segoe UI"/>
        </w:rPr>
        <w:t xml:space="preserve">di </w:t>
      </w:r>
      <w:r w:rsidR="00E92BA0" w:rsidRPr="00D57267">
        <w:rPr>
          <w:rFonts w:ascii="Segoe UI" w:hAnsi="Segoe UI" w:cs="Segoe UI"/>
        </w:rPr>
        <w:t>accesso</w:t>
      </w:r>
      <w:r w:rsidR="00A22548" w:rsidRPr="00D57267">
        <w:rPr>
          <w:rFonts w:ascii="Segoe UI" w:hAnsi="Segoe UI" w:cs="Segoe UI"/>
        </w:rPr>
        <w:t xml:space="preserve">, </w:t>
      </w:r>
      <w:r w:rsidR="007813F2" w:rsidRPr="00D57267">
        <w:rPr>
          <w:rFonts w:ascii="Segoe UI" w:hAnsi="Segoe UI" w:cs="Segoe UI"/>
        </w:rPr>
        <w:t xml:space="preserve">sono rimasti esclusi </w:t>
      </w:r>
      <w:r w:rsidR="00CD4FB8" w:rsidRPr="00D57267">
        <w:rPr>
          <w:rFonts w:ascii="Segoe UI" w:hAnsi="Segoe UI" w:cs="Segoe UI"/>
        </w:rPr>
        <w:t xml:space="preserve">dal poter beneficiare </w:t>
      </w:r>
      <w:r w:rsidR="005C32F8" w:rsidRPr="00D57267">
        <w:rPr>
          <w:rFonts w:ascii="Segoe UI" w:hAnsi="Segoe UI" w:cs="Segoe UI"/>
        </w:rPr>
        <w:t xml:space="preserve">del </w:t>
      </w:r>
      <w:r w:rsidR="00CD4FB8" w:rsidRPr="00D57267">
        <w:rPr>
          <w:rFonts w:ascii="Segoe UI" w:hAnsi="Segoe UI" w:cs="Segoe UI"/>
        </w:rPr>
        <w:t xml:space="preserve">contributo </w:t>
      </w:r>
      <w:r w:rsidR="005C32F8" w:rsidRPr="00D57267">
        <w:rPr>
          <w:rFonts w:ascii="Segoe UI" w:hAnsi="Segoe UI" w:cs="Segoe UI"/>
        </w:rPr>
        <w:t>a sostegno d</w:t>
      </w:r>
      <w:r w:rsidR="003156F9" w:rsidRPr="00D57267">
        <w:rPr>
          <w:rFonts w:ascii="Segoe UI" w:hAnsi="Segoe UI" w:cs="Segoe UI"/>
        </w:rPr>
        <w:t>i</w:t>
      </w:r>
      <w:r w:rsidR="005C32F8" w:rsidRPr="00D57267">
        <w:rPr>
          <w:rFonts w:ascii="Segoe UI" w:hAnsi="Segoe UI" w:cs="Segoe UI"/>
        </w:rPr>
        <w:t xml:space="preserve"> </w:t>
      </w:r>
      <w:r w:rsidR="003156F9" w:rsidRPr="00D57267">
        <w:rPr>
          <w:rFonts w:ascii="Segoe UI" w:hAnsi="Segoe UI" w:cs="Segoe UI"/>
        </w:rPr>
        <w:t xml:space="preserve">un </w:t>
      </w:r>
      <w:r w:rsidR="005C32F8" w:rsidRPr="00D57267">
        <w:rPr>
          <w:rFonts w:ascii="Segoe UI" w:hAnsi="Segoe UI" w:cs="Segoe UI"/>
        </w:rPr>
        <w:t>lavoro di assistenza del proprio caro con disabilità</w:t>
      </w:r>
      <w:bookmarkStart w:id="0" w:name="_Hlk82609862"/>
      <w:r w:rsidRPr="00D57267">
        <w:rPr>
          <w:rFonts w:ascii="Segoe UI" w:hAnsi="Segoe UI" w:cs="Segoe UI"/>
        </w:rPr>
        <w:t xml:space="preserve"> </w:t>
      </w:r>
      <w:r w:rsidR="005C32F8" w:rsidRPr="00D57267">
        <w:rPr>
          <w:rFonts w:ascii="Segoe UI" w:hAnsi="Segoe UI" w:cs="Segoe UI"/>
        </w:rPr>
        <w:t>che, nel</w:t>
      </w:r>
      <w:r w:rsidR="00CD4FB8" w:rsidRPr="00D57267">
        <w:rPr>
          <w:rFonts w:ascii="Segoe UI" w:hAnsi="Segoe UI" w:cs="Segoe UI"/>
        </w:rPr>
        <w:t>l’attuale periodo emergenziale</w:t>
      </w:r>
      <w:r w:rsidR="005C32F8" w:rsidRPr="00D57267">
        <w:rPr>
          <w:rFonts w:ascii="Segoe UI" w:hAnsi="Segoe UI" w:cs="Segoe UI"/>
        </w:rPr>
        <w:t xml:space="preserve">, ha visto un aumento di impegni e </w:t>
      </w:r>
      <w:r w:rsidR="00D028C6" w:rsidRPr="00D57267">
        <w:rPr>
          <w:rFonts w:ascii="Segoe UI" w:hAnsi="Segoe UI" w:cs="Segoe UI"/>
        </w:rPr>
        <w:t>compiti;</w:t>
      </w:r>
    </w:p>
    <w:p w:rsidR="00D57267" w:rsidRPr="00D57267" w:rsidRDefault="00D57267" w:rsidP="00956529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D57267" w:rsidRPr="00D57267" w:rsidRDefault="00D57267" w:rsidP="00D57267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D57267">
        <w:rPr>
          <w:rFonts w:ascii="Segoe UI" w:hAnsi="Segoe UI" w:cs="Segoe UI"/>
        </w:rPr>
        <w:t xml:space="preserve">che il riparto delle risorse del Fondo Nazionale per le non autosufficienze, erogato dal livello nazionale a Regione Lombardia e utilizzato per finanziare la misura B2 in oggetto, ha visto per l’Ambito di Crema una somma a disposizione sempre crescente è cioè </w:t>
      </w:r>
      <w:r w:rsidRPr="00D57267">
        <w:rPr>
          <w:rFonts w:ascii="Segoe UI" w:eastAsia="Times New Roman" w:hAnsi="Segoe UI" w:cs="Segoe UI"/>
          <w:color w:val="000000"/>
        </w:rPr>
        <w:t>378.628 euro nel 2018, 417.587 euro nel 2019, e 566.485 nel 2020, ma che a fronte di questo continu</w:t>
      </w:r>
      <w:r>
        <w:rPr>
          <w:rFonts w:ascii="Segoe UI" w:eastAsia="Times New Roman" w:hAnsi="Segoe UI" w:cs="Segoe UI"/>
          <w:color w:val="000000"/>
        </w:rPr>
        <w:t>o</w:t>
      </w:r>
      <w:r w:rsidRPr="00D57267">
        <w:rPr>
          <w:rFonts w:ascii="Segoe UI" w:eastAsia="Times New Roman" w:hAnsi="Segoe UI" w:cs="Segoe UI"/>
          <w:color w:val="000000"/>
        </w:rPr>
        <w:t xml:space="preserve"> incremento </w:t>
      </w:r>
      <w:r w:rsidRPr="00D57267">
        <w:rPr>
          <w:rFonts w:ascii="Segoe UI" w:hAnsi="Segoe UI" w:cs="Segoe UI"/>
        </w:rPr>
        <w:t>nel 2020 il 26% dei cittadini dello stesso ambito</w:t>
      </w:r>
      <w:r>
        <w:rPr>
          <w:rFonts w:ascii="Segoe UI" w:hAnsi="Segoe UI" w:cs="Segoe UI"/>
        </w:rPr>
        <w:t>,</w:t>
      </w:r>
      <w:r w:rsidRPr="00D57267">
        <w:rPr>
          <w:rFonts w:ascii="Segoe UI" w:hAnsi="Segoe UI" w:cs="Segoe UI"/>
        </w:rPr>
        <w:t xml:space="preserve"> pur in presenza di tutti i requisiti, non ha visto riconosciuto il beneficio economico per mancanza di risorse (67 su 259 domande ammesse), nel 2019 non è stato finanziato il 16% (32 domande su 207 ammissibili), nel 2018 il 22% (69 domande non finanziate su 178 ammissibili);</w:t>
      </w:r>
    </w:p>
    <w:bookmarkEnd w:id="0"/>
    <w:p w:rsidR="00D57267" w:rsidRDefault="00D57267" w:rsidP="002F66F0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</w:rPr>
      </w:pPr>
    </w:p>
    <w:p w:rsidR="002F66F0" w:rsidRPr="00D57267" w:rsidRDefault="00D57267" w:rsidP="002F66F0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Interroga </w:t>
      </w:r>
      <w:r w:rsidR="002F66F0" w:rsidRPr="00D57267">
        <w:rPr>
          <w:rFonts w:ascii="Segoe UI" w:hAnsi="Segoe UI" w:cs="Segoe UI"/>
          <w:b/>
          <w:bCs/>
          <w:color w:val="000000"/>
        </w:rPr>
        <w:t>l’assessore competente per sapere</w:t>
      </w:r>
    </w:p>
    <w:p w:rsidR="002F66F0" w:rsidRPr="00D57267" w:rsidRDefault="002F66F0" w:rsidP="002D60FF">
      <w:pPr>
        <w:autoSpaceDE w:val="0"/>
        <w:autoSpaceDN w:val="0"/>
        <w:adjustRightInd w:val="0"/>
        <w:jc w:val="both"/>
      </w:pPr>
    </w:p>
    <w:p w:rsidR="001707A8" w:rsidRDefault="002D60FF" w:rsidP="002F66F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D57267">
        <w:rPr>
          <w:rFonts w:ascii="Segoe UI" w:hAnsi="Segoe UI" w:cs="Segoe UI"/>
        </w:rPr>
        <w:t>se non ritenga opportuno</w:t>
      </w:r>
      <w:r w:rsidR="002F66F0" w:rsidRPr="00D57267">
        <w:rPr>
          <w:rFonts w:ascii="Segoe UI" w:hAnsi="Segoe UI" w:cs="Segoe UI"/>
        </w:rPr>
        <w:t xml:space="preserve"> e nel caso con quali azioni</w:t>
      </w:r>
      <w:r w:rsidRPr="00D57267">
        <w:rPr>
          <w:rFonts w:ascii="Segoe UI" w:hAnsi="Segoe UI" w:cs="Segoe UI"/>
        </w:rPr>
        <w:t xml:space="preserve">, intervenire </w:t>
      </w:r>
      <w:r w:rsidR="002F66F0" w:rsidRPr="00D57267">
        <w:rPr>
          <w:rFonts w:ascii="Segoe UI" w:hAnsi="Segoe UI" w:cs="Segoe UI"/>
        </w:rPr>
        <w:t>affinché</w:t>
      </w:r>
      <w:r w:rsidRPr="00D57267">
        <w:rPr>
          <w:rFonts w:ascii="Segoe UI" w:hAnsi="Segoe UI" w:cs="Segoe UI"/>
        </w:rPr>
        <w:t xml:space="preserve"> </w:t>
      </w:r>
      <w:r w:rsidR="00D028C6" w:rsidRPr="00D57267">
        <w:rPr>
          <w:rFonts w:ascii="Segoe UI" w:hAnsi="Segoe UI" w:cs="Segoe UI"/>
        </w:rPr>
        <w:t xml:space="preserve">non rimangano fuori dalla platea dei beneficiari della misura b2 coloro che, pur </w:t>
      </w:r>
      <w:r w:rsidR="003156F9" w:rsidRPr="00D57267">
        <w:rPr>
          <w:rFonts w:ascii="Segoe UI" w:hAnsi="Segoe UI" w:cs="Segoe UI"/>
        </w:rPr>
        <w:t>in possesso dei requisiti di accesso</w:t>
      </w:r>
      <w:r w:rsidR="002F66F0" w:rsidRPr="00D57267">
        <w:rPr>
          <w:rFonts w:ascii="Segoe UI" w:hAnsi="Segoe UI" w:cs="Segoe UI"/>
        </w:rPr>
        <w:t>, s</w:t>
      </w:r>
      <w:r w:rsidR="00D028C6" w:rsidRPr="00D57267">
        <w:rPr>
          <w:rFonts w:ascii="Segoe UI" w:hAnsi="Segoe UI" w:cs="Segoe UI"/>
        </w:rPr>
        <w:t>i trovano ad essere esclusi</w:t>
      </w:r>
      <w:r w:rsidR="002F66F0" w:rsidRPr="00D57267">
        <w:rPr>
          <w:rFonts w:ascii="Segoe UI" w:hAnsi="Segoe UI" w:cs="Segoe UI"/>
        </w:rPr>
        <w:t>, considerat</w:t>
      </w:r>
      <w:r w:rsidR="003156F9" w:rsidRPr="00D57267">
        <w:rPr>
          <w:rFonts w:ascii="Segoe UI" w:hAnsi="Segoe UI" w:cs="Segoe UI"/>
        </w:rPr>
        <w:t>i</w:t>
      </w:r>
      <w:r w:rsidR="002F66F0" w:rsidRPr="00D57267">
        <w:rPr>
          <w:rFonts w:ascii="Segoe UI" w:hAnsi="Segoe UI" w:cs="Segoe UI"/>
        </w:rPr>
        <w:t xml:space="preserve"> anche gli impegni aggiuntivi del lavoro di cura </w:t>
      </w:r>
      <w:r w:rsidR="003156F9" w:rsidRPr="00D57267">
        <w:rPr>
          <w:rFonts w:ascii="Segoe UI" w:hAnsi="Segoe UI" w:cs="Segoe UI"/>
        </w:rPr>
        <w:t xml:space="preserve">che </w:t>
      </w:r>
      <w:r w:rsidR="002F66F0" w:rsidRPr="00D57267">
        <w:rPr>
          <w:rFonts w:ascii="Segoe UI" w:hAnsi="Segoe UI" w:cs="Segoe UI"/>
        </w:rPr>
        <w:t xml:space="preserve">caregiver familiari o personale di assistenza al domicilio </w:t>
      </w:r>
      <w:r w:rsidR="003156F9" w:rsidRPr="00D57267">
        <w:rPr>
          <w:rFonts w:ascii="Segoe UI" w:hAnsi="Segoe UI" w:cs="Segoe UI"/>
        </w:rPr>
        <w:t xml:space="preserve">hanno assicurato al proprio caro/assistito </w:t>
      </w:r>
      <w:r w:rsidR="002F66F0" w:rsidRPr="00D57267">
        <w:rPr>
          <w:rFonts w:ascii="Segoe UI" w:hAnsi="Segoe UI" w:cs="Segoe UI"/>
        </w:rPr>
        <w:t xml:space="preserve">con disabilità </w:t>
      </w:r>
      <w:r w:rsidR="00D028C6" w:rsidRPr="00D57267">
        <w:rPr>
          <w:rFonts w:ascii="Segoe UI" w:hAnsi="Segoe UI" w:cs="Segoe UI"/>
        </w:rPr>
        <w:t xml:space="preserve">grave </w:t>
      </w:r>
      <w:r w:rsidR="002F66F0" w:rsidRPr="00D57267">
        <w:rPr>
          <w:rFonts w:ascii="Segoe UI" w:hAnsi="Segoe UI" w:cs="Segoe UI"/>
        </w:rPr>
        <w:t>nell’attuale periodo emergenziale.</w:t>
      </w:r>
    </w:p>
    <w:p w:rsidR="00D57267" w:rsidRDefault="00D57267" w:rsidP="002F66F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D57267" w:rsidRDefault="00D57267" w:rsidP="002F66F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D57267" w:rsidRPr="00D57267" w:rsidRDefault="00D57267" w:rsidP="00D57267">
      <w:pPr>
        <w:autoSpaceDE w:val="0"/>
        <w:autoSpaceDN w:val="0"/>
        <w:adjustRightInd w:val="0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F.to Matteo Piloni</w:t>
      </w:r>
    </w:p>
    <w:p w:rsidR="00D028C6" w:rsidRPr="00D57267" w:rsidRDefault="00D028C6" w:rsidP="00E60F28">
      <w:pPr>
        <w:rPr>
          <w:rFonts w:ascii="Calibri" w:hAnsi="Calibri"/>
        </w:rPr>
      </w:pPr>
    </w:p>
    <w:p w:rsidR="00E60F28" w:rsidRPr="00D57267" w:rsidRDefault="00E60F28" w:rsidP="00D57267">
      <w:pPr>
        <w:rPr>
          <w:rFonts w:ascii="Segoe UI" w:hAnsi="Segoe UI" w:cs="Segoe UI"/>
          <w:color w:val="000000"/>
        </w:rPr>
      </w:pPr>
      <w:r w:rsidRPr="00D57267">
        <w:rPr>
          <w:rFonts w:ascii="Segoe UI" w:hAnsi="Segoe UI" w:cs="Segoe UI"/>
          <w:color w:val="000000"/>
        </w:rPr>
        <w:t xml:space="preserve">Milano, </w:t>
      </w:r>
      <w:r w:rsidR="00D57267" w:rsidRPr="00D57267">
        <w:rPr>
          <w:rFonts w:ascii="Segoe UI" w:hAnsi="Segoe UI" w:cs="Segoe UI"/>
          <w:color w:val="000000"/>
        </w:rPr>
        <w:t>14 marzo 2022</w:t>
      </w:r>
    </w:p>
    <w:p w:rsidR="00DC6320" w:rsidRPr="00D028C6" w:rsidRDefault="00DC6320">
      <w:pPr>
        <w:rPr>
          <w:rFonts w:ascii="Segoe UI" w:hAnsi="Segoe UI" w:cs="Segoe UI"/>
          <w:sz w:val="22"/>
          <w:szCs w:val="22"/>
        </w:rPr>
      </w:pPr>
    </w:p>
    <w:sectPr w:rsidR="00DC6320" w:rsidRPr="00D028C6" w:rsidSect="006E0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5EB"/>
    <w:multiLevelType w:val="multilevel"/>
    <w:tmpl w:val="17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04DAA"/>
    <w:multiLevelType w:val="multilevel"/>
    <w:tmpl w:val="5328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D3DF5"/>
    <w:multiLevelType w:val="hybridMultilevel"/>
    <w:tmpl w:val="F77AA020"/>
    <w:lvl w:ilvl="0" w:tplc="84C2654E">
      <w:start w:val="4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1449"/>
    <w:multiLevelType w:val="hybridMultilevel"/>
    <w:tmpl w:val="716A8A5E"/>
    <w:lvl w:ilvl="0" w:tplc="493869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555555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1F00"/>
    <w:multiLevelType w:val="hybridMultilevel"/>
    <w:tmpl w:val="6A6C2DFC"/>
    <w:lvl w:ilvl="0" w:tplc="B41AD26E">
      <w:start w:val="14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A7225"/>
    <w:multiLevelType w:val="hybridMultilevel"/>
    <w:tmpl w:val="A46C5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0295B"/>
    <w:multiLevelType w:val="hybridMultilevel"/>
    <w:tmpl w:val="61A8F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B0DF6"/>
    <w:multiLevelType w:val="hybridMultilevel"/>
    <w:tmpl w:val="48868A60"/>
    <w:lvl w:ilvl="0" w:tplc="C86A0370">
      <w:start w:val="14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E3F0E"/>
    <w:multiLevelType w:val="hybridMultilevel"/>
    <w:tmpl w:val="8FFEA45A"/>
    <w:lvl w:ilvl="0" w:tplc="2E62BA32">
      <w:start w:val="4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F0148"/>
    <w:multiLevelType w:val="hybridMultilevel"/>
    <w:tmpl w:val="7A9E9260"/>
    <w:lvl w:ilvl="0" w:tplc="559213F8">
      <w:start w:val="4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720B9"/>
    <w:multiLevelType w:val="hybridMultilevel"/>
    <w:tmpl w:val="DB1414AE"/>
    <w:lvl w:ilvl="0" w:tplc="C51C3F96">
      <w:start w:val="4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B3511"/>
    <w:multiLevelType w:val="hybridMultilevel"/>
    <w:tmpl w:val="8C2E5C48"/>
    <w:lvl w:ilvl="0" w:tplc="632269D4">
      <w:start w:val="4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5458D"/>
    <w:multiLevelType w:val="multilevel"/>
    <w:tmpl w:val="D0D8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hyphenationZone w:val="283"/>
  <w:characterSpacingControl w:val="doNotCompress"/>
  <w:compat/>
  <w:rsids>
    <w:rsidRoot w:val="00184146"/>
    <w:rsid w:val="0003346F"/>
    <w:rsid w:val="00044647"/>
    <w:rsid w:val="00047DCD"/>
    <w:rsid w:val="00053526"/>
    <w:rsid w:val="000D405D"/>
    <w:rsid w:val="000F15E9"/>
    <w:rsid w:val="00141762"/>
    <w:rsid w:val="001707A8"/>
    <w:rsid w:val="00182C5D"/>
    <w:rsid w:val="00184146"/>
    <w:rsid w:val="001972EE"/>
    <w:rsid w:val="001D07E0"/>
    <w:rsid w:val="0025743C"/>
    <w:rsid w:val="00260D75"/>
    <w:rsid w:val="00292DCE"/>
    <w:rsid w:val="002A10A9"/>
    <w:rsid w:val="002D4FA5"/>
    <w:rsid w:val="002D60FF"/>
    <w:rsid w:val="002D63C8"/>
    <w:rsid w:val="002F66F0"/>
    <w:rsid w:val="00302425"/>
    <w:rsid w:val="003156F9"/>
    <w:rsid w:val="003412D9"/>
    <w:rsid w:val="00382F7D"/>
    <w:rsid w:val="00390487"/>
    <w:rsid w:val="003E340F"/>
    <w:rsid w:val="004276AF"/>
    <w:rsid w:val="004705AB"/>
    <w:rsid w:val="0049281D"/>
    <w:rsid w:val="00494740"/>
    <w:rsid w:val="004D1E20"/>
    <w:rsid w:val="00521ECF"/>
    <w:rsid w:val="00551C8B"/>
    <w:rsid w:val="005564C7"/>
    <w:rsid w:val="00563D05"/>
    <w:rsid w:val="005678A6"/>
    <w:rsid w:val="00573DC2"/>
    <w:rsid w:val="005C32F8"/>
    <w:rsid w:val="00602227"/>
    <w:rsid w:val="006430BB"/>
    <w:rsid w:val="00687C90"/>
    <w:rsid w:val="006B4119"/>
    <w:rsid w:val="006D078A"/>
    <w:rsid w:val="006E0681"/>
    <w:rsid w:val="006E280F"/>
    <w:rsid w:val="006F1A37"/>
    <w:rsid w:val="00710683"/>
    <w:rsid w:val="00713344"/>
    <w:rsid w:val="007504C7"/>
    <w:rsid w:val="007634F5"/>
    <w:rsid w:val="007813F2"/>
    <w:rsid w:val="007926EB"/>
    <w:rsid w:val="00796F53"/>
    <w:rsid w:val="007C5F20"/>
    <w:rsid w:val="007D7888"/>
    <w:rsid w:val="007E0E92"/>
    <w:rsid w:val="00847DFF"/>
    <w:rsid w:val="008A093B"/>
    <w:rsid w:val="008F21E1"/>
    <w:rsid w:val="00920D11"/>
    <w:rsid w:val="00956529"/>
    <w:rsid w:val="00997AC2"/>
    <w:rsid w:val="00997F82"/>
    <w:rsid w:val="009B78C4"/>
    <w:rsid w:val="00A22548"/>
    <w:rsid w:val="00A97AF1"/>
    <w:rsid w:val="00AB0E41"/>
    <w:rsid w:val="00B22317"/>
    <w:rsid w:val="00B537EB"/>
    <w:rsid w:val="00BC758E"/>
    <w:rsid w:val="00BE510F"/>
    <w:rsid w:val="00C23EFB"/>
    <w:rsid w:val="00C83872"/>
    <w:rsid w:val="00C85A3B"/>
    <w:rsid w:val="00CD3994"/>
    <w:rsid w:val="00CD4FB8"/>
    <w:rsid w:val="00D028C6"/>
    <w:rsid w:val="00D0644E"/>
    <w:rsid w:val="00D31601"/>
    <w:rsid w:val="00D3248C"/>
    <w:rsid w:val="00D4145D"/>
    <w:rsid w:val="00D57267"/>
    <w:rsid w:val="00DC6320"/>
    <w:rsid w:val="00DC64D0"/>
    <w:rsid w:val="00DF02F3"/>
    <w:rsid w:val="00E236CC"/>
    <w:rsid w:val="00E363EE"/>
    <w:rsid w:val="00E52C0D"/>
    <w:rsid w:val="00E60F28"/>
    <w:rsid w:val="00E647A4"/>
    <w:rsid w:val="00E92BA0"/>
    <w:rsid w:val="00EC4859"/>
    <w:rsid w:val="00F310CA"/>
    <w:rsid w:val="00F44549"/>
    <w:rsid w:val="00F51E9C"/>
    <w:rsid w:val="00F6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146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4146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3346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346F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03346F"/>
    <w:rPr>
      <w:rFonts w:ascii="Consolas" w:hAnsi="Consolas"/>
      <w:sz w:val="21"/>
      <w:szCs w:val="21"/>
    </w:rPr>
  </w:style>
  <w:style w:type="paragraph" w:customStyle="1" w:styleId="Default">
    <w:name w:val="Default"/>
    <w:rsid w:val="008A09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141762"/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F51E9C"/>
    <w:rPr>
      <w:b/>
      <w:bCs/>
    </w:rPr>
  </w:style>
  <w:style w:type="character" w:styleId="Enfasicorsivo">
    <w:name w:val="Emphasis"/>
    <w:uiPriority w:val="20"/>
    <w:qFormat/>
    <w:rsid w:val="00F51E9C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D405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iglio.regione.lombardi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Regione Lombardia</Company>
  <LinksUpToDate>false</LinksUpToDate>
  <CharactersWithSpaces>2347</CharactersWithSpaces>
  <SharedDoc>false</SharedDoc>
  <HLinks>
    <vt:vector size="6" baseType="variant"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http://www.consiglio.regione.lombardia.it/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 Biasi</dc:creator>
  <cp:lastModifiedBy>utente2</cp:lastModifiedBy>
  <cp:revision>2</cp:revision>
  <cp:lastPrinted>2021-09-15T13:15:00Z</cp:lastPrinted>
  <dcterms:created xsi:type="dcterms:W3CDTF">2022-03-15T16:09:00Z</dcterms:created>
  <dcterms:modified xsi:type="dcterms:W3CDTF">2022-03-15T16:09:00Z</dcterms:modified>
</cp:coreProperties>
</file>